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细等线简体"/>
          <w:b/>
          <w:bCs/>
          <w:sz w:val="32"/>
        </w:rPr>
      </w:pPr>
      <w:bookmarkStart w:id="46" w:name="_GoBack"/>
      <w:bookmarkEnd w:id="46"/>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textAlignment w:val="auto"/>
        <w:outlineLvl w:val="9"/>
        <w:rPr>
          <w:rFonts w:ascii="宋体" w:hAnsi="宋体"/>
          <w:b/>
          <w:sz w:val="28"/>
          <w:szCs w:val="28"/>
        </w:rPr>
      </w:pPr>
      <w:r>
        <w:rPr>
          <w:rFonts w:hint="eastAsia" w:ascii="宋体" w:hAnsi="宋体"/>
          <w:b/>
          <w:sz w:val="28"/>
          <w:szCs w:val="28"/>
        </w:rPr>
        <w:t>尊敬的顾客</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560" w:firstLineChars="200"/>
        <w:textAlignment w:val="auto"/>
        <w:outlineLvl w:val="9"/>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560" w:firstLineChars="200"/>
        <w:textAlignment w:val="auto"/>
        <w:outlineLvl w:val="9"/>
        <w:rPr>
          <w:rFonts w:ascii="宋体" w:hAnsi="宋体"/>
          <w:sz w:val="28"/>
          <w:szCs w:val="28"/>
        </w:rPr>
      </w:pPr>
      <w:r>
        <w:rPr>
          <w:rFonts w:hint="eastAsia" w:ascii="宋体" w:hAnsi="宋体"/>
          <w:sz w:val="28"/>
          <w:szCs w:val="28"/>
        </w:rPr>
        <w:t>感谢您使用本公司</w:t>
      </w:r>
      <w:r>
        <w:rPr>
          <w:rFonts w:hint="eastAsia" w:ascii="宋体" w:hAnsi="宋体"/>
          <w:sz w:val="28"/>
          <w:szCs w:val="28"/>
          <w:lang w:val="en-US" w:eastAsia="zh-CN"/>
        </w:rPr>
        <w:t>YTC3222S变压器短路阻抗测试仪</w:t>
      </w:r>
      <w:r>
        <w:rPr>
          <w:rFonts w:hint="eastAsia" w:ascii="宋体" w:hAnsi="宋体"/>
          <w:sz w:val="28"/>
          <w:szCs w:val="28"/>
        </w:rPr>
        <w:t>。在您初次使用该仪器前，请您详细地阅读本使用说明书，将可帮助您熟练地使用本仪器。</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560" w:firstLineChars="200"/>
        <w:textAlignment w:val="auto"/>
        <w:outlineLvl w:val="9"/>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560" w:firstLineChars="200"/>
        <w:textAlignment w:val="auto"/>
        <w:outlineLvl w:val="9"/>
        <w:rPr>
          <w:rFonts w:ascii="宋体" w:hAnsi="宋体"/>
          <w:sz w:val="28"/>
          <w:szCs w:val="28"/>
        </w:rPr>
      </w:pPr>
      <w:r>
        <w:rPr>
          <w:rFonts w:ascii="宋体" w:hAnsi="宋体"/>
          <w:sz w:val="28"/>
          <w:szCs w:val="28"/>
        </w:rPr>
        <w:pict>
          <v:shape id="Picture 2" o:spid="_x0000_s1040" o:spt="75" type="#_x0000_t75" style="position:absolute;left:0pt;margin-left:-36pt;margin-top:31.2pt;height:107.95pt;width:107.95pt;mso-wrap-distance-bottom:0pt;mso-wrap-distance-left:9pt;mso-wrap-distance-right:9pt;mso-wrap-distance-top:0pt;z-index:251658240;mso-width-relative:page;mso-height-relative:page;" o:ole="t" filled="f" stroked="f" coordsize="21600,21600">
            <v:path/>
            <v:fill on="f" focussize="0,0"/>
            <v:stroke on="f"/>
            <v:imagedata r:id="rId14" cropleft="11097f" croptop="8323f" cropright="7274f" cropbottom="10048f" o:title=""/>
            <o:lock v:ext="edit" grouping="f" rotation="f" text="f" aspectratio="t"/>
            <w10:wrap type="square"/>
          </v:shape>
          <o:OLEObject Type="Embed" ProgID="PBrush" ShapeID="Picture 2" DrawAspect="Content" ObjectID="_1468075725" r:id="rId13">
            <o:LockedField>false</o:LockedField>
          </o:OLEObject>
        </w:pict>
      </w:r>
      <w:r>
        <w:rPr>
          <w:rFonts w:hint="eastAsia" w:ascii="宋体" w:hAnsi="宋体"/>
          <w:sz w:val="28"/>
          <w:szCs w:val="28"/>
        </w:rPr>
        <w:t>我们的宗旨是不断地改进和完善公司的产品，因此您所使用的仪器可能与使用说明书有少许的差别。如果有改动的话，我们会用附页方式告知，敬请谅解！您有不清楚之处，请与公司售后服务部联络，我们定会满足您的要求。</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textAlignment w:val="auto"/>
        <w:outlineLvl w:val="9"/>
        <w:rPr>
          <w:rFonts w:hint="eastAsia" w:ascii="宋体" w:hAnsi="宋体" w:eastAsia="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textAlignment w:val="auto"/>
        <w:outlineLvl w:val="9"/>
        <w:rPr>
          <w:rFonts w:hint="eastAsia" w:ascii="宋体" w:hAnsi="宋体" w:eastAsia="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auto"/>
        <w:ind w:leftChars="0" w:firstLine="560" w:firstLineChars="200"/>
        <w:textAlignment w:val="auto"/>
        <w:outlineLvl w:val="9"/>
        <w:rPr>
          <w:rFonts w:hint="eastAsia" w:eastAsia="黑体"/>
          <w:b/>
          <w:sz w:val="28"/>
          <w:szCs w:val="28"/>
        </w:rPr>
      </w:pPr>
      <w:r>
        <w:rPr>
          <w:rFonts w:ascii="宋体" w:hAnsi="宋体"/>
          <w:sz w:val="28"/>
          <w:szCs w:val="28"/>
        </w:rPr>
        <w:pict>
          <v:shape id="Picture 3" o:spid="_x0000_s1041" o:spt="75" type="#_x0000_t75" style="position:absolute;left:0pt;margin-left:-27pt;margin-top:0pt;height:95.25pt;width:95.25pt;mso-wrap-distance-bottom:0pt;mso-wrap-distance-left:9pt;mso-wrap-distance-right:9pt;mso-wrap-distance-top:0pt;z-index:251659264;mso-width-relative:page;mso-height-relative:page;" o:ole="t" filled="f" stroked="f" coordsize="21600,21600">
            <v:path/>
            <v:fill on="f" focussize="0,0"/>
            <v:stroke on="f"/>
            <v:imagedata r:id="rId16" cropleft="13871f" croptop="8323f" cropright="10048f" cropbottom="15596f" o:title=""/>
            <o:lock v:ext="edit" grouping="f" rotation="f" text="f" aspectratio="t"/>
            <w10:wrap type="square"/>
          </v:shape>
          <o:OLEObject Type="Embed" ProgID="PBrush" ShapeID="Picture 3" DrawAspect="Content" ObjectID="_1468075726" r:id="rId15">
            <o:LockedField>false</o:LockedField>
          </o:OLEObject>
        </w:pict>
      </w:r>
      <w:r>
        <w:rPr>
          <w:rFonts w:hint="eastAsia" w:ascii="宋体" w:hAnsi="宋体"/>
          <w:sz w:val="28"/>
          <w:szCs w:val="28"/>
        </w:rPr>
        <w:t>由于输入输出端子、测试柱等均有可能带电压，您在插拔测试线、电源插座时，会产生电火花，小心电击，避免触电危险，注意人身安全！</w:t>
      </w:r>
      <w:r>
        <w:rPr>
          <w:rFonts w:hAnsi="宋体" w:cs="Times New Roman"/>
          <w:b/>
          <w:sz w:val="28"/>
          <w:szCs w:val="28"/>
        </w:rPr>
        <w:br w:type="page"/>
      </w:r>
      <w:r>
        <w:rPr>
          <w:rFonts w:hint="eastAsia" w:eastAsia="黑体"/>
          <w:b/>
          <w:sz w:val="28"/>
          <w:szCs w:val="28"/>
        </w:rPr>
        <w:t>慎重保证</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560" w:firstLineChars="200"/>
        <w:textAlignment w:val="auto"/>
        <w:outlineLvl w:val="9"/>
        <w:rPr>
          <w:rFonts w:ascii="宋体" w:hAnsi="宋体"/>
          <w:sz w:val="28"/>
          <w:szCs w:val="28"/>
        </w:rPr>
      </w:pPr>
      <w:r>
        <w:rPr>
          <w:rFonts w:hint="eastAsia" w:ascii="宋体" w:hAnsi="宋体"/>
          <w:sz w:val="28"/>
          <w:szCs w:val="28"/>
        </w:rPr>
        <w:t>本公司生产的产品，在发货之日起三个月内，如产品出现缺陷，实行包换。</w:t>
      </w:r>
      <w:r>
        <w:rPr>
          <w:rFonts w:hint="eastAsia" w:ascii="宋体" w:hAnsi="宋体"/>
          <w:sz w:val="28"/>
          <w:szCs w:val="28"/>
          <w:lang w:val="en-US" w:eastAsia="zh-CN"/>
        </w:rPr>
        <w:t>三</w:t>
      </w:r>
      <w:r>
        <w:rPr>
          <w:rFonts w:hint="eastAsia" w:ascii="宋体" w:hAnsi="宋体"/>
          <w:sz w:val="28"/>
          <w:szCs w:val="28"/>
        </w:rPr>
        <w:t>年（包括</w:t>
      </w:r>
      <w:r>
        <w:rPr>
          <w:rFonts w:hint="eastAsia" w:ascii="宋体" w:hAnsi="宋体"/>
          <w:sz w:val="28"/>
          <w:szCs w:val="28"/>
          <w:lang w:eastAsia="zh-CN"/>
        </w:rPr>
        <w:t>三</w:t>
      </w:r>
      <w:r>
        <w:rPr>
          <w:rFonts w:hint="eastAsia" w:ascii="宋体" w:hAnsi="宋体"/>
          <w:sz w:val="28"/>
          <w:szCs w:val="28"/>
        </w:rPr>
        <w:t>年）内如产品出现缺陷，实行免费维修。</w:t>
      </w:r>
      <w:r>
        <w:rPr>
          <w:rFonts w:hint="eastAsia" w:ascii="宋体" w:hAnsi="宋体"/>
          <w:sz w:val="28"/>
          <w:szCs w:val="28"/>
          <w:lang w:eastAsia="zh-CN"/>
        </w:rPr>
        <w:t>三</w:t>
      </w:r>
      <w:r>
        <w:rPr>
          <w:rFonts w:hint="eastAsia" w:ascii="宋体" w:hAnsi="宋体"/>
          <w:sz w:val="28"/>
          <w:szCs w:val="28"/>
        </w:rPr>
        <w:t>年以上如产品出现缺陷，实行有偿终身维修。如有合同约定的除外。</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80" w:lineRule="auto"/>
        <w:textAlignment w:val="auto"/>
        <w:outlineLvl w:val="9"/>
        <w:rPr>
          <w:rFonts w:eastAsia="黑体"/>
          <w:b/>
          <w:sz w:val="28"/>
          <w:szCs w:val="28"/>
        </w:rPr>
      </w:pPr>
      <w:r>
        <w:rPr>
          <w:rFonts w:hint="eastAsia" w:eastAsia="黑体"/>
          <w:b/>
          <w:sz w:val="28"/>
          <w:szCs w:val="28"/>
        </w:rPr>
        <w:t>安全要求</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560" w:firstLineChars="200"/>
        <w:textAlignment w:val="auto"/>
        <w:outlineLvl w:val="9"/>
        <w:rPr>
          <w:rFonts w:ascii="宋体" w:hAnsi="宋体"/>
          <w:sz w:val="28"/>
          <w:szCs w:val="28"/>
        </w:rPr>
      </w:pPr>
      <w:r>
        <w:rPr>
          <w:rFonts w:hint="eastAsia" w:ascii="宋体" w:hAnsi="宋体"/>
          <w:sz w:val="28"/>
          <w:szCs w:val="28"/>
        </w:rPr>
        <w:t>请阅读下列安全注意事项，以免人身伤害，并防止本产品或与其相连接的任何其它产品受到损坏。为了避免可能发生的危险，本产品只可在规定的范围内使用。</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437"/>
        <w:textAlignment w:val="auto"/>
        <w:outlineLvl w:val="9"/>
        <w:rPr>
          <w:sz w:val="28"/>
          <w:szCs w:val="28"/>
          <w:u w:val="thick"/>
        </w:rPr>
      </w:pPr>
      <w:r>
        <w:rPr>
          <w:rFonts w:hint="eastAsia"/>
          <w:b/>
          <w:i/>
          <w:sz w:val="28"/>
          <w:szCs w:val="28"/>
        </w:rPr>
        <w:t>只有合格的技术人员才可执行维修</w:t>
      </w:r>
      <w:r>
        <w:rPr>
          <w:rFonts w:hint="eastAsia"/>
          <w:b/>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210"/>
        <w:textAlignment w:val="auto"/>
        <w:outlineLvl w:val="9"/>
        <w:rPr>
          <w:rFonts w:eastAsia="黑体"/>
          <w:b/>
          <w:sz w:val="28"/>
          <w:szCs w:val="28"/>
        </w:rPr>
      </w:pPr>
      <w:r>
        <w:rPr>
          <w:rFonts w:eastAsia="黑体"/>
          <w:b/>
          <w:sz w:val="28"/>
          <w:szCs w:val="28"/>
        </w:rPr>
        <w:t>—</w:t>
      </w:r>
      <w:r>
        <w:rPr>
          <w:rFonts w:hint="eastAsia" w:eastAsia="黑体"/>
          <w:b/>
          <w:sz w:val="28"/>
          <w:szCs w:val="28"/>
        </w:rPr>
        <w:t>防止火灾或人身伤害</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210"/>
        <w:textAlignment w:val="auto"/>
        <w:outlineLvl w:val="9"/>
        <w:rPr>
          <w:sz w:val="28"/>
          <w:szCs w:val="28"/>
        </w:rPr>
      </w:pPr>
      <w:r>
        <w:rPr>
          <w:rFonts w:hint="eastAsia"/>
          <w:b/>
          <w:sz w:val="28"/>
          <w:szCs w:val="28"/>
        </w:rPr>
        <w:t>使用适当的电源线。</w:t>
      </w:r>
      <w:r>
        <w:rPr>
          <w:rFonts w:hint="eastAsia" w:ascii="宋体" w:hAnsi="宋体"/>
          <w:sz w:val="28"/>
          <w:szCs w:val="28"/>
        </w:rPr>
        <w:t>只可使用本产品专用、并且符合本产品规格的电源线。</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210"/>
        <w:textAlignment w:val="auto"/>
        <w:outlineLvl w:val="9"/>
        <w:rPr>
          <w:rFonts w:ascii="宋体" w:hAnsi="宋体"/>
          <w:sz w:val="28"/>
          <w:szCs w:val="28"/>
        </w:rPr>
      </w:pPr>
      <w:r>
        <w:rPr>
          <w:rFonts w:hint="eastAsia"/>
          <w:b/>
          <w:sz w:val="28"/>
          <w:szCs w:val="28"/>
        </w:rPr>
        <w:t>正确地连接和断开。</w:t>
      </w:r>
      <w:r>
        <w:rPr>
          <w:rFonts w:hint="eastAsia" w:ascii="宋体" w:hAnsi="宋体"/>
          <w:sz w:val="28"/>
          <w:szCs w:val="28"/>
        </w:rPr>
        <w:t>当测试导线与带电端子连接时，请勿随意连接或断开测试导线。</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210"/>
        <w:textAlignment w:val="auto"/>
        <w:outlineLvl w:val="9"/>
        <w:rPr>
          <w:rFonts w:ascii="宋体" w:hAnsi="宋体"/>
          <w:sz w:val="28"/>
          <w:szCs w:val="28"/>
        </w:rPr>
      </w:pPr>
      <w:r>
        <w:rPr>
          <w:rFonts w:hint="eastAsia"/>
          <w:b/>
          <w:sz w:val="28"/>
          <w:szCs w:val="28"/>
        </w:rPr>
        <w:t>产品接地。</w:t>
      </w:r>
      <w:r>
        <w:rPr>
          <w:rFonts w:hint="eastAsia" w:ascii="宋体" w:hAnsi="宋体"/>
          <w:sz w:val="28"/>
          <w:szCs w:val="28"/>
        </w:rPr>
        <w:t>本产品除通过电源线接地导线接地外，产品外壳的接地柱必须接地。为了防止电击，接地导体必须与地面相连。在与本产品输入或输出终端连接前，应确保本产品已正确接地。</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textAlignment w:val="auto"/>
        <w:outlineLvl w:val="9"/>
        <w:rPr>
          <w:rFonts w:hint="eastAsia" w:ascii="宋体" w:hAnsi="宋体"/>
          <w:sz w:val="28"/>
          <w:szCs w:val="28"/>
        </w:rPr>
      </w:pPr>
      <w:r>
        <w:rPr>
          <w:rFonts w:hint="eastAsia"/>
          <w:b/>
          <w:sz w:val="28"/>
          <w:szCs w:val="28"/>
        </w:rPr>
        <w:t>注意所有终端的额定值。</w:t>
      </w:r>
      <w:r>
        <w:rPr>
          <w:rFonts w:hint="eastAsia" w:ascii="宋体" w:hAnsi="宋体"/>
          <w:sz w:val="28"/>
          <w:szCs w:val="28"/>
        </w:rPr>
        <w:t>为了防止火灾或电击危险，请注意本产品的所有额定值和标记。在对本产品进行连接之前，请阅读本产品使用说明书，以便进一步了解有关额定值的信息。</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210"/>
        <w:textAlignment w:val="auto"/>
        <w:outlineLvl w:val="9"/>
        <w:rPr>
          <w:rFonts w:hint="eastAsia"/>
          <w:b/>
          <w:sz w:val="28"/>
          <w:szCs w:val="28"/>
        </w:rPr>
      </w:pPr>
      <w:r>
        <w:rPr>
          <w:rFonts w:hint="eastAsia" w:ascii="仿宋_GB2312" w:eastAsia="仿宋_GB2312"/>
          <w:b/>
          <w:sz w:val="28"/>
          <w:szCs w:val="28"/>
        </w:rPr>
        <w:t>·</w:t>
      </w:r>
      <w:r>
        <w:rPr>
          <w:rFonts w:hint="eastAsia" w:ascii="宋体" w:hAnsi="宋体"/>
          <w:b/>
          <w:sz w:val="28"/>
          <w:szCs w:val="28"/>
        </w:rPr>
        <w:t>请勿在无仪器盖板时操作</w:t>
      </w:r>
      <w:r>
        <w:rPr>
          <w:rFonts w:hint="eastAsia"/>
          <w:b/>
          <w:sz w:val="28"/>
          <w:szCs w:val="28"/>
        </w:rPr>
        <w:t>。</w:t>
      </w:r>
      <w:r>
        <w:rPr>
          <w:rFonts w:hint="eastAsia" w:ascii="宋体" w:hAnsi="宋体"/>
          <w:sz w:val="28"/>
          <w:szCs w:val="28"/>
        </w:rPr>
        <w:t>如盖板或面板已卸下，请勿操作本产品</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210"/>
        <w:textAlignment w:val="auto"/>
        <w:outlineLvl w:val="9"/>
        <w:rPr>
          <w:sz w:val="28"/>
          <w:szCs w:val="28"/>
        </w:rPr>
      </w:pPr>
      <w:r>
        <w:rPr>
          <w:rFonts w:hint="eastAsia" w:ascii="宋体" w:hAnsi="宋体"/>
          <w:b/>
          <w:sz w:val="28"/>
          <w:szCs w:val="28"/>
        </w:rPr>
        <w:t>使用适当的保险丝</w:t>
      </w:r>
      <w:r>
        <w:rPr>
          <w:rFonts w:hint="eastAsia" w:ascii="宋体" w:hAnsi="宋体"/>
          <w:sz w:val="28"/>
          <w:szCs w:val="28"/>
        </w:rPr>
        <w:t>。只可使用符合本产品规定类型和额定值的保险丝。</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210"/>
        <w:textAlignment w:val="auto"/>
        <w:outlineLvl w:val="9"/>
        <w:rPr>
          <w:rFonts w:ascii="宋体" w:hAnsi="宋体"/>
          <w:sz w:val="28"/>
          <w:szCs w:val="28"/>
        </w:rPr>
      </w:pPr>
      <w:r>
        <w:rPr>
          <w:rFonts w:hint="eastAsia" w:ascii="宋体" w:hAnsi="宋体"/>
          <w:b/>
          <w:sz w:val="28"/>
          <w:szCs w:val="28"/>
        </w:rPr>
        <w:t>避免接触裸露电路和带电金属</w:t>
      </w:r>
      <w:r>
        <w:rPr>
          <w:rFonts w:hint="eastAsia"/>
          <w:b/>
          <w:sz w:val="28"/>
          <w:szCs w:val="28"/>
        </w:rPr>
        <w:t>。</w:t>
      </w:r>
      <w:r>
        <w:rPr>
          <w:rFonts w:hint="eastAsia" w:ascii="宋体" w:hAnsi="宋体"/>
          <w:sz w:val="28"/>
          <w:szCs w:val="28"/>
        </w:rPr>
        <w:t>产品有电时，请勿触摸裸露的接点和部位。</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210"/>
        <w:textAlignment w:val="auto"/>
        <w:outlineLvl w:val="9"/>
        <w:rPr>
          <w:sz w:val="28"/>
          <w:szCs w:val="28"/>
        </w:rPr>
      </w:pPr>
      <w:r>
        <w:rPr>
          <w:rFonts w:hint="eastAsia" w:ascii="宋体" w:hAnsi="宋体"/>
          <w:b/>
          <w:sz w:val="28"/>
          <w:szCs w:val="28"/>
        </w:rPr>
        <w:t>在有可疑的故障时，请勿操作。</w:t>
      </w:r>
      <w:r>
        <w:rPr>
          <w:rFonts w:hint="eastAsia" w:ascii="宋体" w:hAnsi="宋体"/>
          <w:sz w:val="28"/>
          <w:szCs w:val="28"/>
        </w:rPr>
        <w:t>如怀疑本产品有损坏，请本公司维修人员进行检查，切勿继续操作。</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210"/>
        <w:textAlignment w:val="auto"/>
        <w:outlineLvl w:val="9"/>
        <w:rPr>
          <w:rFonts w:ascii="宋体" w:hAnsi="宋体"/>
          <w:b/>
          <w:sz w:val="28"/>
          <w:szCs w:val="28"/>
        </w:rPr>
      </w:pPr>
      <w:r>
        <w:rPr>
          <w:rFonts w:hint="eastAsia" w:ascii="宋体" w:hAnsi="宋体"/>
          <w:b/>
          <w:sz w:val="28"/>
          <w:szCs w:val="28"/>
        </w:rPr>
        <w:t>请勿在潮湿环境下操作。</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210"/>
        <w:textAlignment w:val="auto"/>
        <w:outlineLvl w:val="9"/>
        <w:rPr>
          <w:rFonts w:ascii="宋体" w:hAnsi="宋体"/>
          <w:b/>
          <w:sz w:val="28"/>
          <w:szCs w:val="28"/>
        </w:rPr>
      </w:pPr>
      <w:r>
        <w:rPr>
          <w:rFonts w:hint="eastAsia" w:ascii="宋体" w:hAnsi="宋体"/>
          <w:b/>
          <w:sz w:val="28"/>
          <w:szCs w:val="28"/>
        </w:rPr>
        <w:t>请勿在易爆环境中操作。</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210"/>
        <w:textAlignment w:val="auto"/>
        <w:outlineLvl w:val="9"/>
        <w:rPr>
          <w:rFonts w:ascii="宋体" w:hAnsi="宋体"/>
          <w:b/>
          <w:sz w:val="28"/>
          <w:szCs w:val="28"/>
        </w:rPr>
      </w:pPr>
      <w:r>
        <w:rPr>
          <w:rFonts w:hint="eastAsia" w:ascii="宋体" w:hAnsi="宋体"/>
          <w:b/>
          <w:sz w:val="28"/>
          <w:szCs w:val="28"/>
        </w:rPr>
        <w:t>保持产品表面清洁和干燥。</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210"/>
        <w:textAlignment w:val="auto"/>
        <w:outlineLvl w:val="9"/>
        <w:rPr>
          <w:b/>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firstLine="210"/>
        <w:textAlignment w:val="auto"/>
        <w:outlineLvl w:val="9"/>
        <w:rPr>
          <w:rFonts w:ascii="宋体" w:hAnsi="宋体"/>
          <w:b/>
          <w:sz w:val="28"/>
          <w:szCs w:val="28"/>
        </w:rPr>
      </w:pPr>
      <w:r>
        <w:rPr>
          <w:rFonts w:hint="eastAsia" w:ascii="宋体" w:hAnsi="宋体"/>
          <w:b/>
          <w:sz w:val="28"/>
          <w:szCs w:val="28"/>
        </w:rPr>
        <w:t>－安全术语</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textAlignment w:val="auto"/>
        <w:outlineLvl w:val="9"/>
        <w:rPr>
          <w:rFonts w:ascii="宋体" w:hAnsi="宋体"/>
          <w:sz w:val="28"/>
          <w:szCs w:val="28"/>
        </w:rPr>
      </w:pPr>
      <w:r>
        <w:rPr>
          <w:rFonts w:ascii="宋体"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32385</wp:posOffset>
                </wp:positionV>
                <wp:extent cx="4000500" cy="635"/>
                <wp:effectExtent l="0" t="0" r="0" b="0"/>
                <wp:wrapNone/>
                <wp:docPr id="26" name="Line 4"/>
                <wp:cNvGraphicFramePr/>
                <a:graphic xmlns:a="http://schemas.openxmlformats.org/drawingml/2006/main">
                  <a:graphicData uri="http://schemas.microsoft.com/office/word/2010/wordprocessingShape">
                    <wps:wsp>
                      <wps:cNvCnPr/>
                      <wps:spPr>
                        <a:xfrm>
                          <a:off x="0" y="0"/>
                          <a:ext cx="4000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4" o:spid="_x0000_s1026" o:spt="20" style="position:absolute;left:0pt;margin-left:0pt;margin-top:2.55pt;height:0.05pt;width:315pt;z-index:251660288;mso-width-relative:page;mso-height-relative:page;" filled="f" stroked="t" coordsize="21600,21600" o:gfxdata="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Nab2XSAAAABAEAAA8AAAAAAAAAAQAgAAAAIgAAAGRycy9kb3ducmV2Lnht&#10;bFBLAQIUABQAAAAIAIdO4kCWrcsfxgEAAJwDAAAOAAAAAAAAAAEAIAAAACEBAABkcnMvZTJvRG9j&#10;LnhtbFBLBQYAAAAABgAGAFkBAABZBQAAAAA=&#10;">
                <v:fill on="f" focussize="0,0"/>
                <v:stroke color="#000000" joinstyle="round"/>
                <v:imagedata o:title=""/>
                <o:lock v:ext="edit" aspectratio="f"/>
              </v:line>
            </w:pict>
          </mc:Fallback>
        </mc:AlternateContent>
      </w:r>
      <w:r>
        <w:rPr>
          <w:rFonts w:hint="eastAsia" w:ascii="宋体" w:hAnsi="宋体"/>
          <w:sz w:val="28"/>
          <w:szCs w:val="28"/>
        </w:rPr>
        <w:t>警告：警告字句指出可能造成人身伤亡的状况或做法。</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textAlignment w:val="auto"/>
        <w:outlineLvl w:val="9"/>
        <w:rPr>
          <w:sz w:val="28"/>
          <w:szCs w:val="28"/>
        </w:rPr>
      </w:pPr>
      <w:r>
        <w:rPr>
          <w:rFonts w:ascii="宋体" w:hAnsi="宋体"/>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-1270</wp:posOffset>
                </wp:positionV>
                <wp:extent cx="4000500" cy="635"/>
                <wp:effectExtent l="0" t="0" r="0" b="0"/>
                <wp:wrapNone/>
                <wp:docPr id="27" name="Line 5"/>
                <wp:cNvGraphicFramePr/>
                <a:graphic xmlns:a="http://schemas.openxmlformats.org/drawingml/2006/main">
                  <a:graphicData uri="http://schemas.microsoft.com/office/word/2010/wordprocessingShape">
                    <wps:wsp>
                      <wps:cNvCnPr/>
                      <wps:spPr>
                        <a:xfrm>
                          <a:off x="0" y="0"/>
                          <a:ext cx="40005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5" o:spid="_x0000_s1026" o:spt="20" style="position:absolute;left:0pt;margin-left:0pt;margin-top:-0.1pt;height:0.05pt;width:315pt;z-index:251662336;mso-width-relative:page;mso-height-relative:page;" filled="f" stroked="t" coordsize="21600,21600" o:gfxdata="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ZMFqHSAAAABAEAAA8AAAAAAAAAAQAgAAAAIgAAAGRycy9kb3ducmV2&#10;LnhtbFBLAQIUABQAAAAIAIdO4kAyXjL6yQEAAJwDAAAOAAAAAAAAAAEAIAAAACEBAABkcnMvZTJv&#10;RG9jLnhtbFBLBQYAAAAABgAGAFkBAABc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textAlignment w:val="auto"/>
        <w:outlineLvl w:val="9"/>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textAlignment w:val="auto"/>
        <w:outlineLvl w:val="9"/>
        <w:rPr>
          <w:rFonts w:hint="eastAsia" w:ascii="宋体" w:hAnsi="宋体"/>
          <w:sz w:val="28"/>
          <w:szCs w:val="28"/>
        </w:rPr>
      </w:pPr>
      <w:r>
        <w:rPr>
          <w:rFonts w:ascii="宋体"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-1270</wp:posOffset>
                </wp:positionV>
                <wp:extent cx="5143500" cy="1270"/>
                <wp:effectExtent l="0" t="0" r="0" b="0"/>
                <wp:wrapNone/>
                <wp:docPr id="28" name="Line 6"/>
                <wp:cNvGraphicFramePr/>
                <a:graphic xmlns:a="http://schemas.openxmlformats.org/drawingml/2006/main">
                  <a:graphicData uri="http://schemas.microsoft.com/office/word/2010/wordprocessingShape">
                    <wps:wsp>
                      <wps:cNvCnPr/>
                      <wps:spPr>
                        <a:xfrm flipV="1">
                          <a:off x="0" y="0"/>
                          <a:ext cx="5143500" cy="1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6" o:spid="_x0000_s1026" o:spt="20" style="position:absolute;left:0pt;flip:y;margin-left:0pt;margin-top:-0.1pt;height:0.1pt;width:405pt;z-index:251661312;mso-width-relative:page;mso-height-relative:page;" filled="f" stroked="t" coordsize="21600,21600" o:gfxdata="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rDYLW0QAAAAMBAAAPAAAAAAAAAAEAIAAAACIAAABkcnMv&#10;ZG93bnJldi54bWxQSwECFAAUAAAACACHTuJAEfzNuNEBAACnAwAADgAAAAAAAAABACAAAAAgAQAA&#10;ZHJzL2Uyb0RvYy54bWxQSwUGAAAAAAYABgBZAQAAYwUAAAAA&#10;">
                <v:fill on="f" focussize="0,0"/>
                <v:stroke color="#000000" joinstyle="round"/>
                <v:imagedata o:title=""/>
                <o:lock v:ext="edit" aspectratio="f"/>
              </v:line>
            </w:pict>
          </mc:Fallback>
        </mc:AlternateContent>
      </w:r>
      <w:r>
        <w:rPr>
          <w:rFonts w:hint="eastAsia" w:ascii="宋体" w:hAnsi="宋体"/>
          <w:sz w:val="28"/>
          <w:szCs w:val="28"/>
        </w:rPr>
        <w:t>小心：小心字句指出可能造成本产品或其它财产损坏的状况或做法。</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textAlignment w:val="auto"/>
        <w:outlineLvl w:val="9"/>
        <w:rPr>
          <w:rFonts w:hint="eastAsia" w:ascii="宋体" w:hAnsi="宋体"/>
          <w:sz w:val="28"/>
          <w:szCs w:val="28"/>
        </w:rPr>
      </w:pPr>
      <w:r>
        <w:rPr>
          <w:rFonts w:ascii="宋体" w:hAnsi="宋体"/>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-1270</wp:posOffset>
                </wp:positionV>
                <wp:extent cx="5143500" cy="1270"/>
                <wp:effectExtent l="0" t="0" r="0" b="0"/>
                <wp:wrapNone/>
                <wp:docPr id="29" name="Line 7"/>
                <wp:cNvGraphicFramePr/>
                <a:graphic xmlns:a="http://schemas.openxmlformats.org/drawingml/2006/main">
                  <a:graphicData uri="http://schemas.microsoft.com/office/word/2010/wordprocessingShape">
                    <wps:wsp>
                      <wps:cNvCnPr/>
                      <wps:spPr>
                        <a:xfrm flipV="1">
                          <a:off x="0" y="0"/>
                          <a:ext cx="5143500" cy="1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7" o:spid="_x0000_s1026" o:spt="20" style="position:absolute;left:0pt;flip:y;margin-left:0pt;margin-top:-0.1pt;height:0.1pt;width:405pt;z-index:251663360;mso-width-relative:page;mso-height-relative:page;" filled="f" stroked="t" coordsize="21600,21600" o:gfxdata="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rDYLW0QAAAAMBAAAPAAAAAAAAAAEAIAAAACIAAABkcnMv&#10;ZG93bnJldi54bWxQSwECFAAUAAAACACHTuJAhVx389EBAACnAwAADgAAAAAAAAABACAAAAAgAQAA&#10;ZHJzL2Uyb0RvYy54bWxQSwUGAAAAAAYABgBZAQAAYwUAAAAA&#10;">
                <v:fill on="f" focussize="0,0"/>
                <v:stroke color="#000000" joinstyle="round"/>
                <v:imagedata o:title=""/>
                <o:lock v:ext="edit" aspectratio="f"/>
              </v:line>
            </w:pict>
          </mc:Fallback>
        </mc:AlternateContent>
      </w:r>
    </w:p>
    <w:p>
      <w:pPr>
        <w:pStyle w:val="13"/>
        <w:keepNext w:val="0"/>
        <w:keepLines w:val="0"/>
        <w:pageBreakBefore w:val="0"/>
        <w:widowControl w:val="0"/>
        <w:kinsoku/>
        <w:wordWrap/>
        <w:overflowPunct/>
        <w:topLinePunct w:val="0"/>
        <w:autoSpaceDE/>
        <w:autoSpaceDN/>
        <w:bidi w:val="0"/>
        <w:adjustRightInd/>
        <w:snapToGrid/>
        <w:spacing w:beforeAutospacing="0" w:afterAutospacing="0" w:line="480" w:lineRule="auto"/>
        <w:textAlignment w:val="auto"/>
        <w:outlineLvl w:val="9"/>
        <w:rPr>
          <w:rFonts w:hint="eastAsia" w:ascii="Times New Roman" w:hAnsi="Times New Roman"/>
          <w:b/>
          <w:sz w:val="28"/>
          <w:szCs w:val="28"/>
          <w:lang w:val="en-US" w:eastAsia="zh-CN"/>
        </w:rPr>
      </w:pPr>
    </w:p>
    <w:p>
      <w:pPr>
        <w:pStyle w:val="13"/>
        <w:keepNext w:val="0"/>
        <w:keepLines w:val="0"/>
        <w:pageBreakBefore w:val="0"/>
        <w:widowControl w:val="0"/>
        <w:kinsoku/>
        <w:wordWrap/>
        <w:overflowPunct/>
        <w:topLinePunct w:val="0"/>
        <w:autoSpaceDE/>
        <w:autoSpaceDN/>
        <w:bidi w:val="0"/>
        <w:adjustRightInd/>
        <w:snapToGrid/>
        <w:spacing w:beforeAutospacing="0" w:afterAutospacing="0" w:line="480" w:lineRule="auto"/>
        <w:textAlignment w:val="auto"/>
        <w:outlineLvl w:val="9"/>
        <w:rPr>
          <w:rFonts w:hint="eastAsia" w:ascii="Times New Roman" w:hAnsi="Times New Roman"/>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textAlignment w:val="auto"/>
        <w:outlineLvl w:val="9"/>
        <w:rPr>
          <w:rFonts w:hint="eastAsia"/>
          <w:sz w:val="28"/>
          <w:szCs w:val="28"/>
        </w:rPr>
      </w:pPr>
    </w:p>
    <w:p>
      <w:pPr>
        <w:jc w:val="both"/>
        <w:rPr>
          <w:rFonts w:ascii="仿宋_GB2312" w:eastAsia="仿宋_GB2312"/>
          <w:b/>
          <w:spacing w:val="20"/>
          <w:sz w:val="46"/>
          <w:szCs w:val="44"/>
        </w:rPr>
        <w:sectPr>
          <w:headerReference r:id="rId4" w:type="first"/>
          <w:footerReference r:id="rId7" w:type="first"/>
          <w:headerReference r:id="rId3" w:type="default"/>
          <w:footerReference r:id="rId5" w:type="default"/>
          <w:footerReference r:id="rId6" w:type="even"/>
          <w:type w:val="oddPage"/>
          <w:pgSz w:w="11907" w:h="16840"/>
          <w:pgMar w:top="1440" w:right="1134" w:bottom="1440" w:left="1440" w:header="851" w:footer="992" w:gutter="0"/>
          <w:pgNumType w:fmt="numberInDash" w:start="1"/>
          <w:cols w:space="720" w:num="1"/>
          <w:docGrid w:linePitch="331" w:charSpace="0"/>
        </w:sectPr>
      </w:pPr>
    </w:p>
    <w:p>
      <w:pPr>
        <w:spacing w:line="360" w:lineRule="auto"/>
        <w:jc w:val="both"/>
        <w:rPr>
          <w:rFonts w:hint="eastAsia"/>
        </w:rPr>
      </w:pPr>
    </w:p>
    <w:p>
      <w:pPr>
        <w:spacing w:line="360" w:lineRule="auto"/>
        <w:jc w:val="center"/>
        <w:rPr>
          <w:rFonts w:hint="eastAsia" w:ascii="黑体" w:eastAsia="黑体"/>
          <w:sz w:val="32"/>
        </w:rPr>
      </w:pPr>
      <w:r>
        <w:rPr>
          <w:rFonts w:hint="eastAsia" w:ascii="黑体" w:eastAsia="黑体"/>
          <w:sz w:val="28"/>
          <w:szCs w:val="28"/>
        </w:rPr>
        <w:t>目   录</w:t>
      </w:r>
    </w:p>
    <w:p>
      <w:pPr>
        <w:pStyle w:val="21"/>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b w:val="0"/>
          <w:bCs w:val="0"/>
          <w:smallCaps w:val="0"/>
          <w:sz w:val="21"/>
          <w:szCs w:val="21"/>
          <w:lang/>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w:instrText>
      </w:r>
      <w:r>
        <w:rPr>
          <w:rFonts w:hint="eastAsia" w:ascii="宋体" w:hAnsi="宋体" w:eastAsia="宋体" w:cs="宋体"/>
          <w:sz w:val="21"/>
          <w:szCs w:val="21"/>
        </w:rPr>
        <w:fldChar w:fldCharType="separate"/>
      </w:r>
      <w:r>
        <w:rPr>
          <w:rFonts w:hint="eastAsia" w:ascii="宋体" w:hAnsi="宋体" w:eastAsia="宋体" w:cs="宋体"/>
          <w:sz w:val="21"/>
          <w:szCs w:val="21"/>
          <w:lang/>
        </w:rPr>
        <w:fldChar w:fldCharType="begin"/>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instrText xml:space="preserve">HYPERLINK \l "_Toc410077183"</w:instrText>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fldChar w:fldCharType="separate"/>
      </w:r>
      <w:r>
        <w:rPr>
          <w:rStyle w:val="26"/>
          <w:rFonts w:hint="eastAsia" w:ascii="宋体" w:hAnsi="宋体" w:eastAsia="宋体" w:cs="宋体"/>
          <w:sz w:val="21"/>
          <w:szCs w:val="21"/>
          <w:lang/>
        </w:rPr>
        <w:t>一、产品的用途及特点</w:t>
      </w:r>
      <w:r>
        <w:rPr>
          <w:rFonts w:hint="eastAsia" w:ascii="宋体" w:hAnsi="宋体" w:eastAsia="宋体" w:cs="宋体"/>
          <w:sz w:val="21"/>
          <w:szCs w:val="21"/>
          <w:lang/>
        </w:rPr>
        <w:tab/>
      </w:r>
      <w:r>
        <w:rPr>
          <w:rFonts w:hint="eastAsia" w:ascii="宋体" w:hAnsi="宋体" w:eastAsia="宋体" w:cs="宋体"/>
          <w:sz w:val="21"/>
          <w:szCs w:val="21"/>
          <w:lang/>
        </w:rPr>
        <w:fldChar w:fldCharType="begin"/>
      </w:r>
      <w:r>
        <w:rPr>
          <w:rFonts w:hint="eastAsia" w:ascii="宋体" w:hAnsi="宋体" w:eastAsia="宋体" w:cs="宋体"/>
          <w:sz w:val="21"/>
          <w:szCs w:val="21"/>
          <w:lang/>
        </w:rPr>
        <w:instrText xml:space="preserve"> PAGEREF _Toc410077183 \h </w:instrText>
      </w:r>
      <w:r>
        <w:rPr>
          <w:rFonts w:hint="eastAsia" w:ascii="宋体" w:hAnsi="宋体" w:eastAsia="宋体" w:cs="宋体"/>
          <w:sz w:val="21"/>
          <w:szCs w:val="21"/>
          <w:lang/>
        </w:rPr>
        <w:fldChar w:fldCharType="separate"/>
      </w:r>
      <w:r>
        <w:rPr>
          <w:rFonts w:hint="eastAsia" w:ascii="宋体" w:hAnsi="宋体" w:eastAsia="宋体" w:cs="宋体"/>
          <w:sz w:val="21"/>
          <w:szCs w:val="21"/>
          <w:lang/>
        </w:rPr>
        <w:t>- 6 -</w:t>
      </w:r>
      <w:r>
        <w:rPr>
          <w:rFonts w:hint="eastAsia" w:ascii="宋体" w:hAnsi="宋体" w:eastAsia="宋体" w:cs="宋体"/>
          <w:sz w:val="21"/>
          <w:szCs w:val="21"/>
          <w:lang/>
        </w:rPr>
        <w:fldChar w:fldCharType="end"/>
      </w:r>
      <w:r>
        <w:rPr>
          <w:rFonts w:hint="eastAsia" w:ascii="宋体" w:hAnsi="宋体" w:eastAsia="宋体" w:cs="宋体"/>
          <w:sz w:val="21"/>
          <w:szCs w:val="21"/>
          <w:lang/>
        </w:rPr>
        <w:fldChar w:fldCharType="end"/>
      </w:r>
    </w:p>
    <w:p>
      <w:pPr>
        <w:pStyle w:val="21"/>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b w:val="0"/>
          <w:bCs w:val="0"/>
          <w:smallCaps w:val="0"/>
          <w:sz w:val="21"/>
          <w:szCs w:val="21"/>
          <w:lang/>
        </w:rPr>
      </w:pPr>
      <w:r>
        <w:rPr>
          <w:rFonts w:hint="eastAsia" w:ascii="宋体" w:hAnsi="宋体" w:eastAsia="宋体" w:cs="宋体"/>
          <w:sz w:val="21"/>
          <w:szCs w:val="21"/>
          <w:lang/>
        </w:rPr>
        <w:fldChar w:fldCharType="begin"/>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instrText xml:space="preserve">HYPERLINK \l "_Toc410077184"</w:instrText>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fldChar w:fldCharType="separate"/>
      </w:r>
      <w:r>
        <w:rPr>
          <w:rStyle w:val="26"/>
          <w:rFonts w:hint="eastAsia" w:ascii="宋体" w:hAnsi="宋体" w:eastAsia="宋体" w:cs="宋体"/>
          <w:sz w:val="21"/>
          <w:szCs w:val="21"/>
          <w:lang/>
        </w:rPr>
        <w:t>二、主要技术指标及使用条件</w:t>
      </w:r>
      <w:r>
        <w:rPr>
          <w:rFonts w:hint="eastAsia" w:ascii="宋体" w:hAnsi="宋体" w:eastAsia="宋体" w:cs="宋体"/>
          <w:sz w:val="21"/>
          <w:szCs w:val="21"/>
          <w:lang/>
        </w:rPr>
        <w:tab/>
      </w:r>
      <w:r>
        <w:rPr>
          <w:rFonts w:hint="eastAsia" w:ascii="宋体" w:hAnsi="宋体" w:eastAsia="宋体" w:cs="宋体"/>
          <w:sz w:val="21"/>
          <w:szCs w:val="21"/>
          <w:lang/>
        </w:rPr>
        <w:fldChar w:fldCharType="begin"/>
      </w:r>
      <w:r>
        <w:rPr>
          <w:rFonts w:hint="eastAsia" w:ascii="宋体" w:hAnsi="宋体" w:eastAsia="宋体" w:cs="宋体"/>
          <w:sz w:val="21"/>
          <w:szCs w:val="21"/>
          <w:lang/>
        </w:rPr>
        <w:instrText xml:space="preserve"> PAGEREF _Toc410077184 \h </w:instrText>
      </w:r>
      <w:r>
        <w:rPr>
          <w:rFonts w:hint="eastAsia" w:ascii="宋体" w:hAnsi="宋体" w:eastAsia="宋体" w:cs="宋体"/>
          <w:sz w:val="21"/>
          <w:szCs w:val="21"/>
          <w:lang/>
        </w:rPr>
        <w:fldChar w:fldCharType="separate"/>
      </w:r>
      <w:r>
        <w:rPr>
          <w:rFonts w:hint="eastAsia" w:ascii="宋体" w:hAnsi="宋体" w:eastAsia="宋体" w:cs="宋体"/>
          <w:sz w:val="21"/>
          <w:szCs w:val="21"/>
          <w:lang/>
        </w:rPr>
        <w:t>- 7 -</w:t>
      </w:r>
      <w:r>
        <w:rPr>
          <w:rFonts w:hint="eastAsia" w:ascii="宋体" w:hAnsi="宋体" w:eastAsia="宋体" w:cs="宋体"/>
          <w:sz w:val="21"/>
          <w:szCs w:val="21"/>
          <w:lang/>
        </w:rPr>
        <w:fldChar w:fldCharType="end"/>
      </w:r>
      <w:r>
        <w:rPr>
          <w:rFonts w:hint="eastAsia" w:ascii="宋体" w:hAnsi="宋体" w:eastAsia="宋体" w:cs="宋体"/>
          <w:sz w:val="21"/>
          <w:szCs w:val="21"/>
          <w:lang/>
        </w:rPr>
        <w:fldChar w:fldCharType="end"/>
      </w:r>
    </w:p>
    <w:p>
      <w:pPr>
        <w:pStyle w:val="21"/>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b w:val="0"/>
          <w:bCs w:val="0"/>
          <w:smallCaps w:val="0"/>
          <w:sz w:val="21"/>
          <w:szCs w:val="21"/>
          <w:lang/>
        </w:rPr>
      </w:pPr>
      <w:r>
        <w:rPr>
          <w:rFonts w:hint="eastAsia" w:ascii="宋体" w:hAnsi="宋体" w:eastAsia="宋体" w:cs="宋体"/>
          <w:sz w:val="21"/>
          <w:szCs w:val="21"/>
          <w:lang/>
        </w:rPr>
        <w:fldChar w:fldCharType="begin"/>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instrText xml:space="preserve">HYPERLINK \l "_Toc410077185"</w:instrText>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fldChar w:fldCharType="separate"/>
      </w:r>
      <w:r>
        <w:rPr>
          <w:rStyle w:val="26"/>
          <w:rFonts w:hint="eastAsia" w:ascii="宋体" w:hAnsi="宋体" w:eastAsia="宋体" w:cs="宋体"/>
          <w:sz w:val="21"/>
          <w:szCs w:val="21"/>
          <w:lang/>
        </w:rPr>
        <w:t>三、面板背板功能介绍</w:t>
      </w:r>
      <w:r>
        <w:rPr>
          <w:rFonts w:hint="eastAsia" w:ascii="宋体" w:hAnsi="宋体" w:eastAsia="宋体" w:cs="宋体"/>
          <w:sz w:val="21"/>
          <w:szCs w:val="21"/>
          <w:lang/>
        </w:rPr>
        <w:tab/>
      </w:r>
      <w:r>
        <w:rPr>
          <w:rFonts w:hint="eastAsia" w:ascii="宋体" w:hAnsi="宋体" w:eastAsia="宋体" w:cs="宋体"/>
          <w:sz w:val="21"/>
          <w:szCs w:val="21"/>
          <w:lang/>
        </w:rPr>
        <w:fldChar w:fldCharType="begin"/>
      </w:r>
      <w:r>
        <w:rPr>
          <w:rFonts w:hint="eastAsia" w:ascii="宋体" w:hAnsi="宋体" w:eastAsia="宋体" w:cs="宋体"/>
          <w:sz w:val="21"/>
          <w:szCs w:val="21"/>
          <w:lang/>
        </w:rPr>
        <w:instrText xml:space="preserve"> PAGEREF _Toc410077185 \h </w:instrText>
      </w:r>
      <w:r>
        <w:rPr>
          <w:rFonts w:hint="eastAsia" w:ascii="宋体" w:hAnsi="宋体" w:eastAsia="宋体" w:cs="宋体"/>
          <w:sz w:val="21"/>
          <w:szCs w:val="21"/>
          <w:lang/>
        </w:rPr>
        <w:fldChar w:fldCharType="separate"/>
      </w:r>
      <w:r>
        <w:rPr>
          <w:rFonts w:hint="eastAsia" w:ascii="宋体" w:hAnsi="宋体" w:eastAsia="宋体" w:cs="宋体"/>
          <w:sz w:val="21"/>
          <w:szCs w:val="21"/>
          <w:lang/>
        </w:rPr>
        <w:t>- 7 -</w:t>
      </w:r>
      <w:r>
        <w:rPr>
          <w:rFonts w:hint="eastAsia" w:ascii="宋体" w:hAnsi="宋体" w:eastAsia="宋体" w:cs="宋体"/>
          <w:sz w:val="21"/>
          <w:szCs w:val="21"/>
          <w:lang/>
        </w:rPr>
        <w:fldChar w:fldCharType="end"/>
      </w:r>
      <w:r>
        <w:rPr>
          <w:rFonts w:hint="eastAsia" w:ascii="宋体" w:hAnsi="宋体" w:eastAsia="宋体" w:cs="宋体"/>
          <w:sz w:val="21"/>
          <w:szCs w:val="21"/>
          <w:lang/>
        </w:rPr>
        <w:fldChar w:fldCharType="end"/>
      </w:r>
    </w:p>
    <w:p>
      <w:pPr>
        <w:pStyle w:val="21"/>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b w:val="0"/>
          <w:bCs w:val="0"/>
          <w:smallCaps w:val="0"/>
          <w:sz w:val="21"/>
          <w:szCs w:val="21"/>
          <w:lang/>
        </w:rPr>
      </w:pPr>
      <w:r>
        <w:rPr>
          <w:rFonts w:hint="eastAsia" w:ascii="宋体" w:hAnsi="宋体" w:eastAsia="宋体" w:cs="宋体"/>
          <w:sz w:val="21"/>
          <w:szCs w:val="21"/>
          <w:lang/>
        </w:rPr>
        <w:fldChar w:fldCharType="begin"/>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instrText xml:space="preserve">HYPERLINK \l "_Toc410077186"</w:instrText>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fldChar w:fldCharType="separate"/>
      </w:r>
      <w:r>
        <w:rPr>
          <w:rStyle w:val="26"/>
          <w:rFonts w:hint="eastAsia" w:ascii="宋体" w:hAnsi="宋体" w:eastAsia="宋体" w:cs="宋体"/>
          <w:sz w:val="21"/>
          <w:szCs w:val="21"/>
          <w:lang/>
        </w:rPr>
        <w:t>四、操作说明</w:t>
      </w:r>
      <w:r>
        <w:rPr>
          <w:rFonts w:hint="eastAsia" w:ascii="宋体" w:hAnsi="宋体" w:eastAsia="宋体" w:cs="宋体"/>
          <w:sz w:val="21"/>
          <w:szCs w:val="21"/>
          <w:lang/>
        </w:rPr>
        <w:tab/>
      </w:r>
      <w:r>
        <w:rPr>
          <w:rFonts w:hint="eastAsia" w:ascii="宋体" w:hAnsi="宋体" w:eastAsia="宋体" w:cs="宋体"/>
          <w:sz w:val="21"/>
          <w:szCs w:val="21"/>
          <w:lang/>
        </w:rPr>
        <w:fldChar w:fldCharType="begin"/>
      </w:r>
      <w:r>
        <w:rPr>
          <w:rFonts w:hint="eastAsia" w:ascii="宋体" w:hAnsi="宋体" w:eastAsia="宋体" w:cs="宋体"/>
          <w:sz w:val="21"/>
          <w:szCs w:val="21"/>
          <w:lang/>
        </w:rPr>
        <w:instrText xml:space="preserve"> PAGEREF _Toc410077186 \h </w:instrText>
      </w:r>
      <w:r>
        <w:rPr>
          <w:rFonts w:hint="eastAsia" w:ascii="宋体" w:hAnsi="宋体" w:eastAsia="宋体" w:cs="宋体"/>
          <w:sz w:val="21"/>
          <w:szCs w:val="21"/>
          <w:lang/>
        </w:rPr>
        <w:fldChar w:fldCharType="separate"/>
      </w:r>
      <w:r>
        <w:rPr>
          <w:rFonts w:hint="eastAsia" w:ascii="宋体" w:hAnsi="宋体" w:eastAsia="宋体" w:cs="宋体"/>
          <w:sz w:val="21"/>
          <w:szCs w:val="21"/>
          <w:lang/>
        </w:rPr>
        <w:t>- 8 -</w:t>
      </w:r>
      <w:r>
        <w:rPr>
          <w:rFonts w:hint="eastAsia" w:ascii="宋体" w:hAnsi="宋体" w:eastAsia="宋体" w:cs="宋体"/>
          <w:sz w:val="21"/>
          <w:szCs w:val="21"/>
          <w:lang/>
        </w:rPr>
        <w:fldChar w:fldCharType="end"/>
      </w:r>
      <w:r>
        <w:rPr>
          <w:rFonts w:hint="eastAsia" w:ascii="宋体" w:hAnsi="宋体" w:eastAsia="宋体" w:cs="宋体"/>
          <w:sz w:val="21"/>
          <w:szCs w:val="21"/>
          <w:lang/>
        </w:rPr>
        <w:fldChar w:fldCharType="end"/>
      </w:r>
    </w:p>
    <w:p>
      <w:pPr>
        <w:pStyle w:val="12"/>
        <w:keepNext w:val="0"/>
        <w:keepLines w:val="0"/>
        <w:pageBreakBefore w:val="0"/>
        <w:widowControl w:val="0"/>
        <w:tabs>
          <w:tab w:val="left" w:pos="540"/>
          <w:tab w:val="right" w:leader="dot" w:pos="9323"/>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mallCaps w:val="0"/>
          <w:sz w:val="21"/>
          <w:szCs w:val="21"/>
          <w:lang/>
        </w:rPr>
      </w:pPr>
      <w:r>
        <w:rPr>
          <w:rFonts w:hint="eastAsia" w:ascii="宋体" w:hAnsi="宋体" w:eastAsia="宋体" w:cs="宋体"/>
          <w:sz w:val="21"/>
          <w:szCs w:val="21"/>
          <w:lang/>
        </w:rPr>
        <w:fldChar w:fldCharType="begin"/>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instrText xml:space="preserve">HYPERLINK \l "_Toc410077187"</w:instrText>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fldChar w:fldCharType="separate"/>
      </w:r>
      <w:r>
        <w:rPr>
          <w:rStyle w:val="26"/>
          <w:rFonts w:hint="eastAsia" w:ascii="宋体" w:hAnsi="宋体" w:eastAsia="宋体" w:cs="宋体"/>
          <w:sz w:val="21"/>
          <w:szCs w:val="21"/>
          <w:lang/>
        </w:rPr>
        <w:t>1、</w:t>
      </w:r>
      <w:r>
        <w:rPr>
          <w:rFonts w:hint="eastAsia" w:ascii="宋体" w:hAnsi="宋体" w:eastAsia="宋体" w:cs="宋体"/>
          <w:smallCaps w:val="0"/>
          <w:sz w:val="21"/>
          <w:szCs w:val="21"/>
          <w:lang/>
        </w:rPr>
        <w:tab/>
      </w:r>
      <w:r>
        <w:rPr>
          <w:rStyle w:val="26"/>
          <w:rFonts w:hint="eastAsia" w:ascii="宋体" w:hAnsi="宋体" w:eastAsia="宋体" w:cs="宋体"/>
          <w:sz w:val="21"/>
          <w:szCs w:val="21"/>
          <w:lang/>
        </w:rPr>
        <w:t>键盘使用方法</w:t>
      </w:r>
      <w:r>
        <w:rPr>
          <w:rFonts w:hint="eastAsia" w:ascii="宋体" w:hAnsi="宋体" w:eastAsia="宋体" w:cs="宋体"/>
          <w:sz w:val="21"/>
          <w:szCs w:val="21"/>
          <w:lang/>
        </w:rPr>
        <w:tab/>
      </w:r>
      <w:r>
        <w:rPr>
          <w:rFonts w:hint="eastAsia" w:ascii="宋体" w:hAnsi="宋体" w:eastAsia="宋体" w:cs="宋体"/>
          <w:sz w:val="21"/>
          <w:szCs w:val="21"/>
          <w:lang/>
        </w:rPr>
        <w:fldChar w:fldCharType="begin"/>
      </w:r>
      <w:r>
        <w:rPr>
          <w:rFonts w:hint="eastAsia" w:ascii="宋体" w:hAnsi="宋体" w:eastAsia="宋体" w:cs="宋体"/>
          <w:sz w:val="21"/>
          <w:szCs w:val="21"/>
          <w:lang/>
        </w:rPr>
        <w:instrText xml:space="preserve"> PAGEREF _Toc410077187 \h </w:instrText>
      </w:r>
      <w:r>
        <w:rPr>
          <w:rFonts w:hint="eastAsia" w:ascii="宋体" w:hAnsi="宋体" w:eastAsia="宋体" w:cs="宋体"/>
          <w:sz w:val="21"/>
          <w:szCs w:val="21"/>
          <w:lang/>
        </w:rPr>
        <w:fldChar w:fldCharType="separate"/>
      </w:r>
      <w:r>
        <w:rPr>
          <w:rFonts w:hint="eastAsia" w:ascii="宋体" w:hAnsi="宋体" w:eastAsia="宋体" w:cs="宋体"/>
          <w:sz w:val="21"/>
          <w:szCs w:val="21"/>
          <w:lang/>
        </w:rPr>
        <w:t>- 8 -</w:t>
      </w:r>
      <w:r>
        <w:rPr>
          <w:rFonts w:hint="eastAsia" w:ascii="宋体" w:hAnsi="宋体" w:eastAsia="宋体" w:cs="宋体"/>
          <w:sz w:val="21"/>
          <w:szCs w:val="21"/>
          <w:lang/>
        </w:rPr>
        <w:fldChar w:fldCharType="end"/>
      </w:r>
      <w:r>
        <w:rPr>
          <w:rFonts w:hint="eastAsia" w:ascii="宋体" w:hAnsi="宋体" w:eastAsia="宋体" w:cs="宋体"/>
          <w:sz w:val="21"/>
          <w:szCs w:val="21"/>
          <w:lang/>
        </w:rPr>
        <w:fldChar w:fldCharType="end"/>
      </w:r>
    </w:p>
    <w:p>
      <w:pPr>
        <w:pStyle w:val="12"/>
        <w:keepNext w:val="0"/>
        <w:keepLines w:val="0"/>
        <w:pageBreakBefore w:val="0"/>
        <w:widowControl w:val="0"/>
        <w:tabs>
          <w:tab w:val="left" w:pos="540"/>
          <w:tab w:val="right" w:leader="dot" w:pos="9323"/>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mallCaps w:val="0"/>
          <w:sz w:val="21"/>
          <w:szCs w:val="21"/>
          <w:lang/>
        </w:rPr>
      </w:pPr>
      <w:r>
        <w:rPr>
          <w:rFonts w:hint="eastAsia" w:ascii="宋体" w:hAnsi="宋体" w:eastAsia="宋体" w:cs="宋体"/>
          <w:sz w:val="21"/>
          <w:szCs w:val="21"/>
          <w:lang/>
        </w:rPr>
        <w:fldChar w:fldCharType="begin"/>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instrText xml:space="preserve">HYPERLINK \l "_Toc410077188"</w:instrText>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fldChar w:fldCharType="separate"/>
      </w:r>
      <w:r>
        <w:rPr>
          <w:rStyle w:val="26"/>
          <w:rFonts w:hint="eastAsia" w:ascii="宋体" w:hAnsi="宋体" w:eastAsia="宋体" w:cs="宋体"/>
          <w:sz w:val="21"/>
          <w:szCs w:val="21"/>
          <w:lang/>
        </w:rPr>
        <w:t>2、</w:t>
      </w:r>
      <w:r>
        <w:rPr>
          <w:rFonts w:hint="eastAsia" w:ascii="宋体" w:hAnsi="宋体" w:eastAsia="宋体" w:cs="宋体"/>
          <w:smallCaps w:val="0"/>
          <w:sz w:val="21"/>
          <w:szCs w:val="21"/>
          <w:lang/>
        </w:rPr>
        <w:tab/>
      </w:r>
      <w:r>
        <w:rPr>
          <w:rStyle w:val="26"/>
          <w:rFonts w:hint="eastAsia" w:ascii="宋体" w:hAnsi="宋体" w:eastAsia="宋体" w:cs="宋体"/>
          <w:sz w:val="21"/>
          <w:szCs w:val="21"/>
          <w:lang/>
        </w:rPr>
        <w:t>主界面介绍</w:t>
      </w:r>
      <w:r>
        <w:rPr>
          <w:rFonts w:hint="eastAsia" w:ascii="宋体" w:hAnsi="宋体" w:eastAsia="宋体" w:cs="宋体"/>
          <w:sz w:val="21"/>
          <w:szCs w:val="21"/>
          <w:lang/>
        </w:rPr>
        <w:tab/>
      </w:r>
      <w:r>
        <w:rPr>
          <w:rFonts w:hint="eastAsia" w:ascii="宋体" w:hAnsi="宋体" w:eastAsia="宋体" w:cs="宋体"/>
          <w:sz w:val="21"/>
          <w:szCs w:val="21"/>
          <w:lang/>
        </w:rPr>
        <w:fldChar w:fldCharType="begin"/>
      </w:r>
      <w:r>
        <w:rPr>
          <w:rFonts w:hint="eastAsia" w:ascii="宋体" w:hAnsi="宋体" w:eastAsia="宋体" w:cs="宋体"/>
          <w:sz w:val="21"/>
          <w:szCs w:val="21"/>
          <w:lang/>
        </w:rPr>
        <w:instrText xml:space="preserve"> PAGEREF _Toc410077188 \h </w:instrText>
      </w:r>
      <w:r>
        <w:rPr>
          <w:rFonts w:hint="eastAsia" w:ascii="宋体" w:hAnsi="宋体" w:eastAsia="宋体" w:cs="宋体"/>
          <w:sz w:val="21"/>
          <w:szCs w:val="21"/>
          <w:lang/>
        </w:rPr>
        <w:fldChar w:fldCharType="separate"/>
      </w:r>
      <w:r>
        <w:rPr>
          <w:rFonts w:hint="eastAsia" w:ascii="宋体" w:hAnsi="宋体" w:eastAsia="宋体" w:cs="宋体"/>
          <w:sz w:val="21"/>
          <w:szCs w:val="21"/>
          <w:lang/>
        </w:rPr>
        <w:t>- 8 -</w:t>
      </w:r>
      <w:r>
        <w:rPr>
          <w:rFonts w:hint="eastAsia" w:ascii="宋体" w:hAnsi="宋体" w:eastAsia="宋体" w:cs="宋体"/>
          <w:sz w:val="21"/>
          <w:szCs w:val="21"/>
          <w:lang/>
        </w:rPr>
        <w:fldChar w:fldCharType="end"/>
      </w:r>
      <w:r>
        <w:rPr>
          <w:rFonts w:hint="eastAsia" w:ascii="宋体" w:hAnsi="宋体" w:eastAsia="宋体" w:cs="宋体"/>
          <w:sz w:val="21"/>
          <w:szCs w:val="21"/>
          <w:lang/>
        </w:rPr>
        <w:fldChar w:fldCharType="end"/>
      </w:r>
    </w:p>
    <w:p>
      <w:pPr>
        <w:pStyle w:val="12"/>
        <w:keepNext w:val="0"/>
        <w:keepLines w:val="0"/>
        <w:pageBreakBefore w:val="0"/>
        <w:widowControl w:val="0"/>
        <w:tabs>
          <w:tab w:val="left" w:pos="540"/>
          <w:tab w:val="right" w:leader="dot" w:pos="9323"/>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mallCaps w:val="0"/>
          <w:sz w:val="21"/>
          <w:szCs w:val="21"/>
          <w:lang/>
        </w:rPr>
      </w:pPr>
      <w:r>
        <w:rPr>
          <w:rFonts w:hint="eastAsia" w:ascii="宋体" w:hAnsi="宋体" w:eastAsia="宋体" w:cs="宋体"/>
          <w:sz w:val="21"/>
          <w:szCs w:val="21"/>
          <w:lang/>
        </w:rPr>
        <w:fldChar w:fldCharType="begin"/>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instrText xml:space="preserve">HYPERLINK \l "_Toc410077189"</w:instrText>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fldChar w:fldCharType="separate"/>
      </w:r>
      <w:r>
        <w:rPr>
          <w:rStyle w:val="26"/>
          <w:rFonts w:hint="eastAsia" w:ascii="宋体" w:hAnsi="宋体" w:eastAsia="宋体" w:cs="宋体"/>
          <w:sz w:val="21"/>
          <w:szCs w:val="21"/>
          <w:lang/>
        </w:rPr>
        <w:t>3、</w:t>
      </w:r>
      <w:r>
        <w:rPr>
          <w:rFonts w:hint="eastAsia" w:ascii="宋体" w:hAnsi="宋体" w:eastAsia="宋体" w:cs="宋体"/>
          <w:smallCaps w:val="0"/>
          <w:sz w:val="21"/>
          <w:szCs w:val="21"/>
          <w:lang/>
        </w:rPr>
        <w:tab/>
      </w:r>
      <w:r>
        <w:rPr>
          <w:rStyle w:val="26"/>
          <w:rFonts w:hint="eastAsia" w:ascii="宋体" w:hAnsi="宋体" w:eastAsia="宋体" w:cs="宋体"/>
          <w:sz w:val="21"/>
          <w:szCs w:val="21"/>
          <w:lang/>
        </w:rPr>
        <w:t>短路阻抗试验</w:t>
      </w:r>
      <w:r>
        <w:rPr>
          <w:rFonts w:hint="eastAsia" w:ascii="宋体" w:hAnsi="宋体" w:eastAsia="宋体" w:cs="宋体"/>
          <w:sz w:val="21"/>
          <w:szCs w:val="21"/>
          <w:lang/>
        </w:rPr>
        <w:tab/>
      </w:r>
      <w:r>
        <w:rPr>
          <w:rFonts w:hint="eastAsia" w:ascii="宋体" w:hAnsi="宋体" w:eastAsia="宋体" w:cs="宋体"/>
          <w:sz w:val="21"/>
          <w:szCs w:val="21"/>
          <w:lang/>
        </w:rPr>
        <w:fldChar w:fldCharType="begin"/>
      </w:r>
      <w:r>
        <w:rPr>
          <w:rFonts w:hint="eastAsia" w:ascii="宋体" w:hAnsi="宋体" w:eastAsia="宋体" w:cs="宋体"/>
          <w:sz w:val="21"/>
          <w:szCs w:val="21"/>
          <w:lang/>
        </w:rPr>
        <w:instrText xml:space="preserve"> PAGEREF _Toc410077189 \h </w:instrText>
      </w:r>
      <w:r>
        <w:rPr>
          <w:rFonts w:hint="eastAsia" w:ascii="宋体" w:hAnsi="宋体" w:eastAsia="宋体" w:cs="宋体"/>
          <w:sz w:val="21"/>
          <w:szCs w:val="21"/>
          <w:lang/>
        </w:rPr>
        <w:fldChar w:fldCharType="separate"/>
      </w:r>
      <w:r>
        <w:rPr>
          <w:rFonts w:hint="eastAsia" w:ascii="宋体" w:hAnsi="宋体" w:eastAsia="宋体" w:cs="宋体"/>
          <w:sz w:val="21"/>
          <w:szCs w:val="21"/>
          <w:lang/>
        </w:rPr>
        <w:t>- 9 -</w:t>
      </w:r>
      <w:r>
        <w:rPr>
          <w:rFonts w:hint="eastAsia" w:ascii="宋体" w:hAnsi="宋体" w:eastAsia="宋体" w:cs="宋体"/>
          <w:sz w:val="21"/>
          <w:szCs w:val="21"/>
          <w:lang/>
        </w:rPr>
        <w:fldChar w:fldCharType="end"/>
      </w:r>
      <w:r>
        <w:rPr>
          <w:rFonts w:hint="eastAsia" w:ascii="宋体" w:hAnsi="宋体" w:eastAsia="宋体" w:cs="宋体"/>
          <w:sz w:val="21"/>
          <w:szCs w:val="21"/>
          <w:lang/>
        </w:rPr>
        <w:fldChar w:fldCharType="end"/>
      </w:r>
    </w:p>
    <w:p>
      <w:pPr>
        <w:pStyle w:val="12"/>
        <w:keepNext w:val="0"/>
        <w:keepLines w:val="0"/>
        <w:pageBreakBefore w:val="0"/>
        <w:widowControl w:val="0"/>
        <w:tabs>
          <w:tab w:val="right" w:leader="dot" w:pos="9323"/>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mallCaps w:val="0"/>
          <w:sz w:val="21"/>
          <w:szCs w:val="21"/>
          <w:lang/>
        </w:rPr>
      </w:pPr>
      <w:r>
        <w:rPr>
          <w:rFonts w:hint="eastAsia" w:ascii="宋体" w:hAnsi="宋体" w:eastAsia="宋体" w:cs="宋体"/>
          <w:sz w:val="21"/>
          <w:szCs w:val="21"/>
          <w:lang/>
        </w:rPr>
        <w:fldChar w:fldCharType="begin"/>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instrText xml:space="preserve">HYPERLINK \l "_Toc410077190"</w:instrText>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fldChar w:fldCharType="separate"/>
      </w:r>
      <w:r>
        <w:rPr>
          <w:rStyle w:val="26"/>
          <w:rFonts w:hint="eastAsia" w:ascii="宋体" w:hAnsi="宋体" w:eastAsia="宋体" w:cs="宋体"/>
          <w:sz w:val="21"/>
          <w:szCs w:val="21"/>
          <w:lang/>
        </w:rPr>
        <w:t>4、数据浏览</w:t>
      </w:r>
      <w:r>
        <w:rPr>
          <w:rFonts w:hint="eastAsia" w:ascii="宋体" w:hAnsi="宋体" w:eastAsia="宋体" w:cs="宋体"/>
          <w:sz w:val="21"/>
          <w:szCs w:val="21"/>
          <w:lang/>
        </w:rPr>
        <w:tab/>
      </w:r>
      <w:r>
        <w:rPr>
          <w:rFonts w:hint="eastAsia" w:ascii="宋体" w:hAnsi="宋体" w:eastAsia="宋体" w:cs="宋体"/>
          <w:sz w:val="21"/>
          <w:szCs w:val="21"/>
          <w:lang/>
        </w:rPr>
        <w:fldChar w:fldCharType="begin"/>
      </w:r>
      <w:r>
        <w:rPr>
          <w:rFonts w:hint="eastAsia" w:ascii="宋体" w:hAnsi="宋体" w:eastAsia="宋体" w:cs="宋体"/>
          <w:sz w:val="21"/>
          <w:szCs w:val="21"/>
          <w:lang/>
        </w:rPr>
        <w:instrText xml:space="preserve"> PAGEREF _Toc410077190 \h </w:instrText>
      </w:r>
      <w:r>
        <w:rPr>
          <w:rFonts w:hint="eastAsia" w:ascii="宋体" w:hAnsi="宋体" w:eastAsia="宋体" w:cs="宋体"/>
          <w:sz w:val="21"/>
          <w:szCs w:val="21"/>
          <w:lang/>
        </w:rPr>
        <w:fldChar w:fldCharType="separate"/>
      </w:r>
      <w:r>
        <w:rPr>
          <w:rFonts w:hint="eastAsia" w:ascii="宋体" w:hAnsi="宋体" w:eastAsia="宋体" w:cs="宋体"/>
          <w:sz w:val="21"/>
          <w:szCs w:val="21"/>
          <w:lang/>
        </w:rPr>
        <w:t>- 12 -</w:t>
      </w:r>
      <w:r>
        <w:rPr>
          <w:rFonts w:hint="eastAsia" w:ascii="宋体" w:hAnsi="宋体" w:eastAsia="宋体" w:cs="宋体"/>
          <w:sz w:val="21"/>
          <w:szCs w:val="21"/>
          <w:lang/>
        </w:rPr>
        <w:fldChar w:fldCharType="end"/>
      </w:r>
      <w:r>
        <w:rPr>
          <w:rFonts w:hint="eastAsia" w:ascii="宋体" w:hAnsi="宋体" w:eastAsia="宋体" w:cs="宋体"/>
          <w:sz w:val="21"/>
          <w:szCs w:val="21"/>
          <w:lang/>
        </w:rPr>
        <w:fldChar w:fldCharType="end"/>
      </w:r>
    </w:p>
    <w:p>
      <w:pPr>
        <w:pStyle w:val="12"/>
        <w:keepNext w:val="0"/>
        <w:keepLines w:val="0"/>
        <w:pageBreakBefore w:val="0"/>
        <w:widowControl w:val="0"/>
        <w:tabs>
          <w:tab w:val="right" w:leader="dot" w:pos="9323"/>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mallCaps w:val="0"/>
          <w:sz w:val="21"/>
          <w:szCs w:val="21"/>
          <w:lang/>
        </w:rPr>
      </w:pPr>
      <w:r>
        <w:rPr>
          <w:rFonts w:hint="eastAsia" w:ascii="宋体" w:hAnsi="宋体" w:eastAsia="宋体" w:cs="宋体"/>
          <w:sz w:val="21"/>
          <w:szCs w:val="21"/>
          <w:lang/>
        </w:rPr>
        <w:fldChar w:fldCharType="begin"/>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instrText xml:space="preserve">HYPERLINK \l "_Toc410077191"</w:instrText>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fldChar w:fldCharType="separate"/>
      </w:r>
      <w:r>
        <w:rPr>
          <w:rStyle w:val="26"/>
          <w:rFonts w:hint="eastAsia" w:ascii="宋体" w:hAnsi="宋体" w:eastAsia="宋体" w:cs="宋体"/>
          <w:sz w:val="21"/>
          <w:szCs w:val="21"/>
          <w:lang/>
        </w:rPr>
        <w:t>5、系统设置</w:t>
      </w:r>
      <w:r>
        <w:rPr>
          <w:rFonts w:hint="eastAsia" w:ascii="宋体" w:hAnsi="宋体" w:eastAsia="宋体" w:cs="宋体"/>
          <w:sz w:val="21"/>
          <w:szCs w:val="21"/>
          <w:lang/>
        </w:rPr>
        <w:tab/>
      </w:r>
      <w:r>
        <w:rPr>
          <w:rFonts w:hint="eastAsia" w:ascii="宋体" w:hAnsi="宋体" w:eastAsia="宋体" w:cs="宋体"/>
          <w:sz w:val="21"/>
          <w:szCs w:val="21"/>
          <w:lang/>
        </w:rPr>
        <w:fldChar w:fldCharType="begin"/>
      </w:r>
      <w:r>
        <w:rPr>
          <w:rFonts w:hint="eastAsia" w:ascii="宋体" w:hAnsi="宋体" w:eastAsia="宋体" w:cs="宋体"/>
          <w:sz w:val="21"/>
          <w:szCs w:val="21"/>
          <w:lang/>
        </w:rPr>
        <w:instrText xml:space="preserve"> PAGEREF _Toc410077191 \h </w:instrText>
      </w:r>
      <w:r>
        <w:rPr>
          <w:rFonts w:hint="eastAsia" w:ascii="宋体" w:hAnsi="宋体" w:eastAsia="宋体" w:cs="宋体"/>
          <w:sz w:val="21"/>
          <w:szCs w:val="21"/>
          <w:lang/>
        </w:rPr>
        <w:fldChar w:fldCharType="separate"/>
      </w:r>
      <w:r>
        <w:rPr>
          <w:rFonts w:hint="eastAsia" w:ascii="宋体" w:hAnsi="宋体" w:eastAsia="宋体" w:cs="宋体"/>
          <w:sz w:val="21"/>
          <w:szCs w:val="21"/>
          <w:lang/>
        </w:rPr>
        <w:t>- 13 -</w:t>
      </w:r>
      <w:r>
        <w:rPr>
          <w:rFonts w:hint="eastAsia" w:ascii="宋体" w:hAnsi="宋体" w:eastAsia="宋体" w:cs="宋体"/>
          <w:sz w:val="21"/>
          <w:szCs w:val="21"/>
          <w:lang/>
        </w:rPr>
        <w:fldChar w:fldCharType="end"/>
      </w:r>
      <w:r>
        <w:rPr>
          <w:rFonts w:hint="eastAsia" w:ascii="宋体" w:hAnsi="宋体" w:eastAsia="宋体" w:cs="宋体"/>
          <w:sz w:val="21"/>
          <w:szCs w:val="21"/>
          <w:lang/>
        </w:rPr>
        <w:fldChar w:fldCharType="end"/>
      </w:r>
    </w:p>
    <w:p>
      <w:pPr>
        <w:pStyle w:val="12"/>
        <w:keepNext w:val="0"/>
        <w:keepLines w:val="0"/>
        <w:pageBreakBefore w:val="0"/>
        <w:widowControl w:val="0"/>
        <w:tabs>
          <w:tab w:val="right" w:leader="dot" w:pos="9323"/>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mallCaps w:val="0"/>
          <w:sz w:val="21"/>
          <w:szCs w:val="21"/>
          <w:lang/>
        </w:rPr>
      </w:pPr>
      <w:r>
        <w:rPr>
          <w:rFonts w:hint="eastAsia" w:ascii="宋体" w:hAnsi="宋体" w:eastAsia="宋体" w:cs="宋体"/>
          <w:sz w:val="21"/>
          <w:szCs w:val="21"/>
          <w:lang/>
        </w:rPr>
        <w:fldChar w:fldCharType="begin"/>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instrText xml:space="preserve">HYPERLINK \l "_Toc410077192"</w:instrText>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fldChar w:fldCharType="separate"/>
      </w:r>
      <w:r>
        <w:rPr>
          <w:rStyle w:val="26"/>
          <w:rFonts w:hint="eastAsia" w:ascii="宋体" w:hAnsi="宋体" w:eastAsia="宋体" w:cs="宋体"/>
          <w:sz w:val="21"/>
          <w:szCs w:val="21"/>
          <w:lang/>
        </w:rPr>
        <w:t>6、零序阻抗试验</w:t>
      </w:r>
      <w:r>
        <w:rPr>
          <w:rFonts w:hint="eastAsia" w:ascii="宋体" w:hAnsi="宋体" w:eastAsia="宋体" w:cs="宋体"/>
          <w:sz w:val="21"/>
          <w:szCs w:val="21"/>
          <w:lang/>
        </w:rPr>
        <w:tab/>
      </w:r>
      <w:r>
        <w:rPr>
          <w:rFonts w:hint="eastAsia" w:ascii="宋体" w:hAnsi="宋体" w:eastAsia="宋体" w:cs="宋体"/>
          <w:sz w:val="21"/>
          <w:szCs w:val="21"/>
          <w:lang/>
        </w:rPr>
        <w:fldChar w:fldCharType="begin"/>
      </w:r>
      <w:r>
        <w:rPr>
          <w:rFonts w:hint="eastAsia" w:ascii="宋体" w:hAnsi="宋体" w:eastAsia="宋体" w:cs="宋体"/>
          <w:sz w:val="21"/>
          <w:szCs w:val="21"/>
          <w:lang/>
        </w:rPr>
        <w:instrText xml:space="preserve"> PAGEREF _Toc410077192 \h </w:instrText>
      </w:r>
      <w:r>
        <w:rPr>
          <w:rFonts w:hint="eastAsia" w:ascii="宋体" w:hAnsi="宋体" w:eastAsia="宋体" w:cs="宋体"/>
          <w:sz w:val="21"/>
          <w:szCs w:val="21"/>
          <w:lang/>
        </w:rPr>
        <w:fldChar w:fldCharType="separate"/>
      </w:r>
      <w:r>
        <w:rPr>
          <w:rFonts w:hint="eastAsia" w:ascii="宋体" w:hAnsi="宋体" w:eastAsia="宋体" w:cs="宋体"/>
          <w:sz w:val="21"/>
          <w:szCs w:val="21"/>
          <w:lang/>
        </w:rPr>
        <w:t>- 13 -</w:t>
      </w:r>
      <w:r>
        <w:rPr>
          <w:rFonts w:hint="eastAsia" w:ascii="宋体" w:hAnsi="宋体" w:eastAsia="宋体" w:cs="宋体"/>
          <w:sz w:val="21"/>
          <w:szCs w:val="21"/>
          <w:lang/>
        </w:rPr>
        <w:fldChar w:fldCharType="end"/>
      </w:r>
      <w:r>
        <w:rPr>
          <w:rFonts w:hint="eastAsia" w:ascii="宋体" w:hAnsi="宋体" w:eastAsia="宋体" w:cs="宋体"/>
          <w:sz w:val="21"/>
          <w:szCs w:val="21"/>
          <w:lang/>
        </w:rPr>
        <w:fldChar w:fldCharType="end"/>
      </w:r>
    </w:p>
    <w:p>
      <w:pPr>
        <w:pStyle w:val="21"/>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b w:val="0"/>
          <w:bCs w:val="0"/>
          <w:smallCaps w:val="0"/>
          <w:sz w:val="21"/>
          <w:szCs w:val="21"/>
          <w:lang/>
        </w:rPr>
      </w:pPr>
      <w:r>
        <w:rPr>
          <w:rFonts w:hint="eastAsia" w:ascii="宋体" w:hAnsi="宋体" w:eastAsia="宋体" w:cs="宋体"/>
          <w:sz w:val="21"/>
          <w:szCs w:val="21"/>
          <w:lang/>
        </w:rPr>
        <w:fldChar w:fldCharType="begin"/>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instrText xml:space="preserve">HYPERLINK \l "_Toc410077193"</w:instrText>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fldChar w:fldCharType="separate"/>
      </w:r>
      <w:r>
        <w:rPr>
          <w:rStyle w:val="26"/>
          <w:rFonts w:hint="eastAsia" w:ascii="宋体" w:hAnsi="宋体" w:eastAsia="宋体" w:cs="宋体"/>
          <w:sz w:val="21"/>
          <w:szCs w:val="21"/>
          <w:lang/>
        </w:rPr>
        <w:t>五、接线图</w:t>
      </w:r>
      <w:r>
        <w:rPr>
          <w:rFonts w:hint="eastAsia" w:ascii="宋体" w:hAnsi="宋体" w:eastAsia="宋体" w:cs="宋体"/>
          <w:sz w:val="21"/>
          <w:szCs w:val="21"/>
          <w:lang/>
        </w:rPr>
        <w:tab/>
      </w:r>
      <w:r>
        <w:rPr>
          <w:rFonts w:hint="eastAsia" w:ascii="宋体" w:hAnsi="宋体" w:eastAsia="宋体" w:cs="宋体"/>
          <w:sz w:val="21"/>
          <w:szCs w:val="21"/>
          <w:lang/>
        </w:rPr>
        <w:fldChar w:fldCharType="begin"/>
      </w:r>
      <w:r>
        <w:rPr>
          <w:rFonts w:hint="eastAsia" w:ascii="宋体" w:hAnsi="宋体" w:eastAsia="宋体" w:cs="宋体"/>
          <w:sz w:val="21"/>
          <w:szCs w:val="21"/>
          <w:lang/>
        </w:rPr>
        <w:instrText xml:space="preserve"> PAGEREF _Toc410077193 \h </w:instrText>
      </w:r>
      <w:r>
        <w:rPr>
          <w:rFonts w:hint="eastAsia" w:ascii="宋体" w:hAnsi="宋体" w:eastAsia="宋体" w:cs="宋体"/>
          <w:sz w:val="21"/>
          <w:szCs w:val="21"/>
          <w:lang/>
        </w:rPr>
        <w:fldChar w:fldCharType="separate"/>
      </w:r>
      <w:r>
        <w:rPr>
          <w:rFonts w:hint="eastAsia" w:ascii="宋体" w:hAnsi="宋体" w:eastAsia="宋体" w:cs="宋体"/>
          <w:sz w:val="21"/>
          <w:szCs w:val="21"/>
          <w:lang/>
        </w:rPr>
        <w:t>- 14 -</w:t>
      </w:r>
      <w:r>
        <w:rPr>
          <w:rFonts w:hint="eastAsia" w:ascii="宋体" w:hAnsi="宋体" w:eastAsia="宋体" w:cs="宋体"/>
          <w:sz w:val="21"/>
          <w:szCs w:val="21"/>
          <w:lang/>
        </w:rPr>
        <w:fldChar w:fldCharType="end"/>
      </w:r>
      <w:r>
        <w:rPr>
          <w:rFonts w:hint="eastAsia" w:ascii="宋体" w:hAnsi="宋体" w:eastAsia="宋体" w:cs="宋体"/>
          <w:sz w:val="21"/>
          <w:szCs w:val="21"/>
          <w:lang/>
        </w:rPr>
        <w:fldChar w:fldCharType="end"/>
      </w:r>
    </w:p>
    <w:p>
      <w:pPr>
        <w:pStyle w:val="12"/>
        <w:keepNext w:val="0"/>
        <w:keepLines w:val="0"/>
        <w:pageBreakBefore w:val="0"/>
        <w:widowControl w:val="0"/>
        <w:tabs>
          <w:tab w:val="right" w:leader="dot" w:pos="9323"/>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mallCaps w:val="0"/>
          <w:sz w:val="21"/>
          <w:szCs w:val="21"/>
          <w:lang/>
        </w:rPr>
      </w:pPr>
      <w:r>
        <w:rPr>
          <w:rFonts w:hint="eastAsia" w:ascii="宋体" w:hAnsi="宋体" w:eastAsia="宋体" w:cs="宋体"/>
          <w:sz w:val="21"/>
          <w:szCs w:val="21"/>
          <w:lang/>
        </w:rPr>
        <w:fldChar w:fldCharType="begin"/>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instrText xml:space="preserve">HYPERLINK \l "_Toc410077194"</w:instrText>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fldChar w:fldCharType="separate"/>
      </w:r>
      <w:r>
        <w:rPr>
          <w:rStyle w:val="26"/>
          <w:rFonts w:hint="eastAsia" w:ascii="宋体" w:hAnsi="宋体" w:eastAsia="宋体" w:cs="宋体"/>
          <w:sz w:val="21"/>
          <w:szCs w:val="21"/>
          <w:lang/>
        </w:rPr>
        <w:t>1、内部电源测试三相变压器接线图</w:t>
      </w:r>
      <w:r>
        <w:rPr>
          <w:rFonts w:hint="eastAsia" w:ascii="宋体" w:hAnsi="宋体" w:eastAsia="宋体" w:cs="宋体"/>
          <w:sz w:val="21"/>
          <w:szCs w:val="21"/>
          <w:lang/>
        </w:rPr>
        <w:tab/>
      </w:r>
      <w:r>
        <w:rPr>
          <w:rFonts w:hint="eastAsia" w:ascii="宋体" w:hAnsi="宋体" w:eastAsia="宋体" w:cs="宋体"/>
          <w:sz w:val="21"/>
          <w:szCs w:val="21"/>
          <w:lang/>
        </w:rPr>
        <w:fldChar w:fldCharType="begin"/>
      </w:r>
      <w:r>
        <w:rPr>
          <w:rFonts w:hint="eastAsia" w:ascii="宋体" w:hAnsi="宋体" w:eastAsia="宋体" w:cs="宋体"/>
          <w:sz w:val="21"/>
          <w:szCs w:val="21"/>
          <w:lang/>
        </w:rPr>
        <w:instrText xml:space="preserve"> PAGEREF _Toc410077194 \h </w:instrText>
      </w:r>
      <w:r>
        <w:rPr>
          <w:rFonts w:hint="eastAsia" w:ascii="宋体" w:hAnsi="宋体" w:eastAsia="宋体" w:cs="宋体"/>
          <w:sz w:val="21"/>
          <w:szCs w:val="21"/>
          <w:lang/>
        </w:rPr>
        <w:fldChar w:fldCharType="separate"/>
      </w:r>
      <w:r>
        <w:rPr>
          <w:rFonts w:hint="eastAsia" w:ascii="宋体" w:hAnsi="宋体" w:eastAsia="宋体" w:cs="宋体"/>
          <w:sz w:val="21"/>
          <w:szCs w:val="21"/>
          <w:lang/>
        </w:rPr>
        <w:t>- 14 -</w:t>
      </w:r>
      <w:r>
        <w:rPr>
          <w:rFonts w:hint="eastAsia" w:ascii="宋体" w:hAnsi="宋体" w:eastAsia="宋体" w:cs="宋体"/>
          <w:sz w:val="21"/>
          <w:szCs w:val="21"/>
          <w:lang/>
        </w:rPr>
        <w:fldChar w:fldCharType="end"/>
      </w:r>
      <w:r>
        <w:rPr>
          <w:rFonts w:hint="eastAsia" w:ascii="宋体" w:hAnsi="宋体" w:eastAsia="宋体" w:cs="宋体"/>
          <w:sz w:val="21"/>
          <w:szCs w:val="21"/>
          <w:lang/>
        </w:rPr>
        <w:fldChar w:fldCharType="end"/>
      </w:r>
    </w:p>
    <w:p>
      <w:pPr>
        <w:pStyle w:val="12"/>
        <w:keepNext w:val="0"/>
        <w:keepLines w:val="0"/>
        <w:pageBreakBefore w:val="0"/>
        <w:widowControl w:val="0"/>
        <w:tabs>
          <w:tab w:val="right" w:leader="dot" w:pos="9323"/>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mallCaps w:val="0"/>
          <w:sz w:val="21"/>
          <w:szCs w:val="21"/>
          <w:lang/>
        </w:rPr>
      </w:pPr>
      <w:r>
        <w:rPr>
          <w:rFonts w:hint="eastAsia" w:ascii="宋体" w:hAnsi="宋体" w:eastAsia="宋体" w:cs="宋体"/>
          <w:sz w:val="21"/>
          <w:szCs w:val="21"/>
          <w:lang/>
        </w:rPr>
        <w:fldChar w:fldCharType="begin"/>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instrText xml:space="preserve">HYPERLINK \l "_Toc410077195"</w:instrText>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fldChar w:fldCharType="separate"/>
      </w:r>
      <w:r>
        <w:rPr>
          <w:rStyle w:val="26"/>
          <w:rFonts w:hint="eastAsia" w:ascii="宋体" w:hAnsi="宋体" w:eastAsia="宋体" w:cs="宋体"/>
          <w:sz w:val="21"/>
          <w:szCs w:val="21"/>
          <w:lang/>
        </w:rPr>
        <w:t>2、内部电源测试单相变压器接线图</w:t>
      </w:r>
      <w:r>
        <w:rPr>
          <w:rFonts w:hint="eastAsia" w:ascii="宋体" w:hAnsi="宋体" w:eastAsia="宋体" w:cs="宋体"/>
          <w:sz w:val="21"/>
          <w:szCs w:val="21"/>
          <w:lang/>
        </w:rPr>
        <w:tab/>
      </w:r>
      <w:r>
        <w:rPr>
          <w:rFonts w:hint="eastAsia" w:ascii="宋体" w:hAnsi="宋体" w:eastAsia="宋体" w:cs="宋体"/>
          <w:sz w:val="21"/>
          <w:szCs w:val="21"/>
          <w:lang/>
        </w:rPr>
        <w:fldChar w:fldCharType="begin"/>
      </w:r>
      <w:r>
        <w:rPr>
          <w:rFonts w:hint="eastAsia" w:ascii="宋体" w:hAnsi="宋体" w:eastAsia="宋体" w:cs="宋体"/>
          <w:sz w:val="21"/>
          <w:szCs w:val="21"/>
          <w:lang/>
        </w:rPr>
        <w:instrText xml:space="preserve"> PAGEREF _Toc410077195 \h </w:instrText>
      </w:r>
      <w:r>
        <w:rPr>
          <w:rFonts w:hint="eastAsia" w:ascii="宋体" w:hAnsi="宋体" w:eastAsia="宋体" w:cs="宋体"/>
          <w:sz w:val="21"/>
          <w:szCs w:val="21"/>
          <w:lang/>
        </w:rPr>
        <w:fldChar w:fldCharType="separate"/>
      </w:r>
      <w:r>
        <w:rPr>
          <w:rFonts w:hint="eastAsia" w:ascii="宋体" w:hAnsi="宋体" w:eastAsia="宋体" w:cs="宋体"/>
          <w:sz w:val="21"/>
          <w:szCs w:val="21"/>
          <w:lang/>
        </w:rPr>
        <w:t>- 15 -</w:t>
      </w:r>
      <w:r>
        <w:rPr>
          <w:rFonts w:hint="eastAsia" w:ascii="宋体" w:hAnsi="宋体" w:eastAsia="宋体" w:cs="宋体"/>
          <w:sz w:val="21"/>
          <w:szCs w:val="21"/>
          <w:lang/>
        </w:rPr>
        <w:fldChar w:fldCharType="end"/>
      </w:r>
      <w:r>
        <w:rPr>
          <w:rFonts w:hint="eastAsia" w:ascii="宋体" w:hAnsi="宋体" w:eastAsia="宋体" w:cs="宋体"/>
          <w:sz w:val="21"/>
          <w:szCs w:val="21"/>
          <w:lang/>
        </w:rPr>
        <w:fldChar w:fldCharType="end"/>
      </w:r>
    </w:p>
    <w:p>
      <w:pPr>
        <w:pStyle w:val="12"/>
        <w:keepNext w:val="0"/>
        <w:keepLines w:val="0"/>
        <w:pageBreakBefore w:val="0"/>
        <w:widowControl w:val="0"/>
        <w:tabs>
          <w:tab w:val="right" w:leader="dot" w:pos="9323"/>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mallCaps w:val="0"/>
          <w:sz w:val="21"/>
          <w:szCs w:val="21"/>
          <w:lang/>
        </w:rPr>
      </w:pPr>
      <w:r>
        <w:rPr>
          <w:rFonts w:hint="eastAsia" w:ascii="宋体" w:hAnsi="宋体" w:eastAsia="宋体" w:cs="宋体"/>
          <w:sz w:val="21"/>
          <w:szCs w:val="21"/>
          <w:lang/>
        </w:rPr>
        <w:fldChar w:fldCharType="begin"/>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instrText xml:space="preserve">HYPERLINK \l "_Toc410077196"</w:instrText>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fldChar w:fldCharType="separate"/>
      </w:r>
      <w:r>
        <w:rPr>
          <w:rStyle w:val="26"/>
          <w:rFonts w:hint="eastAsia" w:ascii="宋体" w:hAnsi="宋体" w:eastAsia="宋体" w:cs="宋体"/>
          <w:sz w:val="21"/>
          <w:szCs w:val="21"/>
          <w:lang/>
        </w:rPr>
        <w:t>2、内部电源测试变压器零序阻抗接线图</w:t>
      </w:r>
      <w:r>
        <w:rPr>
          <w:rFonts w:hint="eastAsia" w:ascii="宋体" w:hAnsi="宋体" w:eastAsia="宋体" w:cs="宋体"/>
          <w:sz w:val="21"/>
          <w:szCs w:val="21"/>
          <w:lang/>
        </w:rPr>
        <w:tab/>
      </w:r>
      <w:r>
        <w:rPr>
          <w:rFonts w:hint="eastAsia" w:ascii="宋体" w:hAnsi="宋体" w:eastAsia="宋体" w:cs="宋体"/>
          <w:sz w:val="21"/>
          <w:szCs w:val="21"/>
          <w:lang/>
        </w:rPr>
        <w:fldChar w:fldCharType="begin"/>
      </w:r>
      <w:r>
        <w:rPr>
          <w:rFonts w:hint="eastAsia" w:ascii="宋体" w:hAnsi="宋体" w:eastAsia="宋体" w:cs="宋体"/>
          <w:sz w:val="21"/>
          <w:szCs w:val="21"/>
          <w:lang/>
        </w:rPr>
        <w:instrText xml:space="preserve"> PAGEREF _Toc410077196 \h </w:instrText>
      </w:r>
      <w:r>
        <w:rPr>
          <w:rFonts w:hint="eastAsia" w:ascii="宋体" w:hAnsi="宋体" w:eastAsia="宋体" w:cs="宋体"/>
          <w:sz w:val="21"/>
          <w:szCs w:val="21"/>
          <w:lang/>
        </w:rPr>
        <w:fldChar w:fldCharType="separate"/>
      </w:r>
      <w:r>
        <w:rPr>
          <w:rFonts w:hint="eastAsia" w:ascii="宋体" w:hAnsi="宋体" w:eastAsia="宋体" w:cs="宋体"/>
          <w:sz w:val="21"/>
          <w:szCs w:val="21"/>
          <w:lang/>
        </w:rPr>
        <w:t>- 15 -</w:t>
      </w:r>
      <w:r>
        <w:rPr>
          <w:rFonts w:hint="eastAsia" w:ascii="宋体" w:hAnsi="宋体" w:eastAsia="宋体" w:cs="宋体"/>
          <w:sz w:val="21"/>
          <w:szCs w:val="21"/>
          <w:lang/>
        </w:rPr>
        <w:fldChar w:fldCharType="end"/>
      </w:r>
      <w:r>
        <w:rPr>
          <w:rFonts w:hint="eastAsia" w:ascii="宋体" w:hAnsi="宋体" w:eastAsia="宋体" w:cs="宋体"/>
          <w:sz w:val="21"/>
          <w:szCs w:val="21"/>
          <w:lang/>
        </w:rPr>
        <w:fldChar w:fldCharType="end"/>
      </w:r>
    </w:p>
    <w:p>
      <w:pPr>
        <w:pStyle w:val="21"/>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b w:val="0"/>
          <w:bCs w:val="0"/>
          <w:smallCaps w:val="0"/>
          <w:sz w:val="21"/>
          <w:szCs w:val="21"/>
          <w:lang/>
        </w:rPr>
      </w:pPr>
      <w:r>
        <w:rPr>
          <w:rFonts w:hint="eastAsia" w:ascii="宋体" w:hAnsi="宋体" w:eastAsia="宋体" w:cs="宋体"/>
          <w:sz w:val="21"/>
          <w:szCs w:val="21"/>
          <w:lang/>
        </w:rPr>
        <w:fldChar w:fldCharType="begin"/>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instrText xml:space="preserve">HYPERLINK \l "_Toc410077197"</w:instrText>
      </w:r>
      <w:r>
        <w:rPr>
          <w:rStyle w:val="26"/>
          <w:rFonts w:hint="eastAsia" w:ascii="宋体" w:hAnsi="宋体" w:eastAsia="宋体" w:cs="宋体"/>
          <w:sz w:val="21"/>
          <w:szCs w:val="21"/>
          <w:lang/>
        </w:rPr>
        <w:instrText xml:space="preserve"> </w:instrText>
      </w:r>
      <w:r>
        <w:rPr>
          <w:rFonts w:hint="eastAsia" w:ascii="宋体" w:hAnsi="宋体" w:eastAsia="宋体" w:cs="宋体"/>
          <w:sz w:val="21"/>
          <w:szCs w:val="21"/>
          <w:lang/>
        </w:rPr>
        <w:fldChar w:fldCharType="separate"/>
      </w:r>
      <w:r>
        <w:rPr>
          <w:rStyle w:val="26"/>
          <w:rFonts w:hint="eastAsia" w:ascii="宋体" w:hAnsi="宋体" w:eastAsia="宋体" w:cs="宋体"/>
          <w:sz w:val="21"/>
          <w:szCs w:val="21"/>
          <w:lang/>
        </w:rPr>
        <w:t>六、注意事项</w:t>
      </w:r>
      <w:r>
        <w:rPr>
          <w:rFonts w:hint="eastAsia" w:ascii="宋体" w:hAnsi="宋体" w:eastAsia="宋体" w:cs="宋体"/>
          <w:sz w:val="21"/>
          <w:szCs w:val="21"/>
          <w:lang/>
        </w:rPr>
        <w:tab/>
      </w:r>
      <w:r>
        <w:rPr>
          <w:rFonts w:hint="eastAsia" w:ascii="宋体" w:hAnsi="宋体" w:eastAsia="宋体" w:cs="宋体"/>
          <w:sz w:val="21"/>
          <w:szCs w:val="21"/>
          <w:lang/>
        </w:rPr>
        <w:fldChar w:fldCharType="begin"/>
      </w:r>
      <w:r>
        <w:rPr>
          <w:rFonts w:hint="eastAsia" w:ascii="宋体" w:hAnsi="宋体" w:eastAsia="宋体" w:cs="宋体"/>
          <w:sz w:val="21"/>
          <w:szCs w:val="21"/>
          <w:lang/>
        </w:rPr>
        <w:instrText xml:space="preserve"> PAGEREF _Toc410077197 \h </w:instrText>
      </w:r>
      <w:r>
        <w:rPr>
          <w:rFonts w:hint="eastAsia" w:ascii="宋体" w:hAnsi="宋体" w:eastAsia="宋体" w:cs="宋体"/>
          <w:sz w:val="21"/>
          <w:szCs w:val="21"/>
          <w:lang/>
        </w:rPr>
        <w:fldChar w:fldCharType="separate"/>
      </w:r>
      <w:r>
        <w:rPr>
          <w:rFonts w:hint="eastAsia" w:ascii="宋体" w:hAnsi="宋体" w:eastAsia="宋体" w:cs="宋体"/>
          <w:sz w:val="21"/>
          <w:szCs w:val="21"/>
          <w:lang/>
        </w:rPr>
        <w:t>- 16 -</w:t>
      </w:r>
      <w:r>
        <w:rPr>
          <w:rFonts w:hint="eastAsia" w:ascii="宋体" w:hAnsi="宋体" w:eastAsia="宋体" w:cs="宋体"/>
          <w:sz w:val="21"/>
          <w:szCs w:val="21"/>
          <w:lang/>
        </w:rPr>
        <w:fldChar w:fldCharType="end"/>
      </w:r>
      <w:r>
        <w:rPr>
          <w:rFonts w:hint="eastAsia" w:ascii="宋体" w:hAnsi="宋体" w:eastAsia="宋体" w:cs="宋体"/>
          <w:sz w:val="21"/>
          <w:szCs w:val="21"/>
          <w:lang/>
        </w:rPr>
        <w:fldChar w:fldCharType="end"/>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黑体" w:eastAsia="黑体"/>
          <w:sz w:val="32"/>
        </w:rPr>
      </w:pPr>
      <w:r>
        <w:rPr>
          <w:rFonts w:hint="eastAsia" w:ascii="宋体" w:hAnsi="宋体" w:eastAsia="宋体" w:cs="宋体"/>
          <w:sz w:val="21"/>
          <w:szCs w:val="21"/>
        </w:rPr>
        <w:fldChar w:fldCharType="end"/>
      </w:r>
    </w:p>
    <w:p>
      <w:pPr>
        <w:spacing w:line="400" w:lineRule="exact"/>
        <w:rPr>
          <w:sz w:val="36"/>
        </w:rPr>
        <w:sectPr>
          <w:headerReference r:id="rId8" w:type="default"/>
          <w:footerReference r:id="rId9" w:type="default"/>
          <w:type w:val="oddPage"/>
          <w:pgSz w:w="11907" w:h="16840"/>
          <w:pgMar w:top="1440" w:right="1134" w:bottom="1440" w:left="1440" w:header="851" w:footer="992" w:gutter="0"/>
          <w:pgNumType w:fmt="numberInDash"/>
          <w:cols w:space="720" w:num="1"/>
          <w:docGrid w:linePitch="312" w:charSpace="0"/>
        </w:sectPr>
      </w:pPr>
    </w:p>
    <w:p>
      <w:pPr>
        <w:pStyle w:val="3"/>
      </w:pPr>
      <w:bookmarkStart w:id="0" w:name="_Toc249085596"/>
      <w:bookmarkStart w:id="1" w:name="_Toc249085903"/>
      <w:bookmarkStart w:id="2" w:name="_Toc252460273"/>
      <w:bookmarkStart w:id="3" w:name="_Toc410077183"/>
      <w:r>
        <w:t>一、产品的用途及特点</w:t>
      </w:r>
      <w:bookmarkEnd w:id="0"/>
      <w:bookmarkEnd w:id="1"/>
      <w:bookmarkEnd w:id="2"/>
      <w:bookmarkEnd w:id="3"/>
    </w:p>
    <w:p>
      <w:pPr>
        <w:pStyle w:val="16"/>
        <w:ind w:firstLine="420"/>
        <w:rPr>
          <w:rFonts w:hint="eastAsia"/>
        </w:rPr>
      </w:pPr>
      <w:r>
        <w:t>国家电力公司颁发的[2000] 589 号文件《防止电力生产重大事故的二十五项重点要求》中15.2条规定：“110KV及以上电压等级变压器在出厂和投产前应做低电压短路阻抗测试或用频响法测试绕组变形以保留原始记录。”15.6 中规定：“变压器在遭受近区突发短路后，应做低电压短路阻抗测试或用频响法测试绕组变形，并与原始记录比较，判断变压器无故障后，方可投运。”</w:t>
      </w:r>
    </w:p>
    <w:p>
      <w:pPr>
        <w:pStyle w:val="16"/>
        <w:ind w:firstLine="420"/>
      </w:pPr>
      <w:r>
        <w:t>低电压短路阻抗测量是常规试验项目中的基本项目，比较变压器受到短路电流的冲击前后测得的短路阻抗值，根据其变化大小，可以初步估计绕组变形程度。变压器在短路电流冲击后与最初测试的低电压短路阻抗变化不应大于2%。</w:t>
      </w:r>
    </w:p>
    <w:p>
      <w:pPr>
        <w:pStyle w:val="16"/>
        <w:ind w:firstLine="420"/>
      </w:pPr>
      <w:r>
        <w:t>低电压短路阻抗试验是鉴定运行中变压器受到短路电流的冲击，或变压器在运输和安装时受到机械力撞击后，检查其绕组是否变形的最直接方法， 它对于判断变压器能否投入运行具有重要的意义，也是判断变压器是否要求进行解体检查的依据之一。</w:t>
      </w:r>
    </w:p>
    <w:p>
      <w:pPr>
        <w:pStyle w:val="16"/>
        <w:ind w:firstLine="420"/>
        <w:rPr>
          <w:rFonts w:hint="eastAsia"/>
        </w:rPr>
      </w:pPr>
      <w:r>
        <w:rPr>
          <w:rFonts w:hint="eastAsia" w:ascii="宋体" w:hAnsi="宋体"/>
        </w:rPr>
        <w:t>YTC3222S变压器短路阻抗测试仪</w:t>
      </w:r>
      <w:r>
        <w:rPr>
          <w:rFonts w:hint="eastAsia"/>
        </w:rPr>
        <w:t>内部自带可调电源输出，特别适合现场</w:t>
      </w:r>
      <w:r>
        <w:t>对</w:t>
      </w:r>
      <w:r>
        <w:rPr>
          <w:rFonts w:hint="eastAsia"/>
        </w:rPr>
        <w:t>110k</w:t>
      </w:r>
      <w:r>
        <w:t>V级及以上主变压器进行低电压短路阻抗测量的仪器。</w:t>
      </w:r>
      <w:r>
        <w:rPr>
          <w:rFonts w:hint="eastAsia"/>
        </w:rPr>
        <w:t>该仪器主要特点有：</w:t>
      </w:r>
    </w:p>
    <w:p>
      <w:pPr>
        <w:pStyle w:val="16"/>
        <w:numPr>
          <w:ilvl w:val="0"/>
          <w:numId w:val="2"/>
        </w:numPr>
        <w:ind w:firstLineChars="0"/>
        <w:rPr>
          <w:rFonts w:hint="eastAsia"/>
        </w:rPr>
      </w:pPr>
      <w:r>
        <w:rPr>
          <w:rFonts w:hint="eastAsia"/>
        </w:rPr>
        <w:t>仪器自带可调电源输出，无论单相、三相变压器，只需一次接线，仪器即可完成所有绕组对的测量，试验、接线简单。</w:t>
      </w:r>
    </w:p>
    <w:p>
      <w:pPr>
        <w:pStyle w:val="16"/>
        <w:numPr>
          <w:ilvl w:val="0"/>
          <w:numId w:val="2"/>
        </w:numPr>
        <w:ind w:firstLineChars="0"/>
        <w:rPr>
          <w:rFonts w:hint="eastAsia"/>
        </w:rPr>
      </w:pPr>
      <w:r>
        <w:rPr>
          <w:rFonts w:hint="eastAsia"/>
        </w:rPr>
        <w:t>满足《DL/T1093-2008 电力变压器绕组变形的电抗法检测判断导则》中规定的试验与算法</w:t>
      </w:r>
      <w:r>
        <w:t>。</w:t>
      </w:r>
    </w:p>
    <w:p>
      <w:pPr>
        <w:pStyle w:val="16"/>
        <w:numPr>
          <w:ilvl w:val="0"/>
          <w:numId w:val="2"/>
        </w:numPr>
        <w:ind w:firstLineChars="0"/>
        <w:rPr>
          <w:rFonts w:hint="eastAsia"/>
        </w:rPr>
      </w:pPr>
      <w:r>
        <w:rPr>
          <w:rFonts w:hint="eastAsia"/>
        </w:rPr>
        <w:t>《DL/T1093-2008》明确规定：5.4.1a，“原则上单相参数用单相法测试”；5.4.1e，“测试结果出现异常时，应对所有绕组对用单相法进行复试”。</w:t>
      </w:r>
      <w:r>
        <w:t>该仪器</w:t>
      </w:r>
      <w:r>
        <w:rPr>
          <w:rFonts w:hint="eastAsia"/>
        </w:rPr>
        <w:t>采用单相测量方式，对于三相变压器三次升压过程即可自动计算出每相的短路阻抗、电抗、电感值。</w:t>
      </w:r>
    </w:p>
    <w:p>
      <w:pPr>
        <w:pStyle w:val="16"/>
        <w:numPr>
          <w:ilvl w:val="0"/>
          <w:numId w:val="2"/>
        </w:numPr>
        <w:ind w:firstLineChars="0"/>
        <w:rPr>
          <w:rFonts w:hint="eastAsia"/>
        </w:rPr>
      </w:pPr>
      <w:r>
        <w:t>仪器内部采用</w:t>
      </w:r>
      <w:r>
        <w:rPr>
          <w:rFonts w:hint="eastAsia"/>
        </w:rPr>
        <w:t>锁相环技术，</w:t>
      </w:r>
      <w:r>
        <w:t>同步采样</w:t>
      </w:r>
      <w:r>
        <w:rPr>
          <w:rFonts w:hint="eastAsia"/>
        </w:rPr>
        <w:t>交流</w:t>
      </w:r>
      <w:r>
        <w:t>信号，测量数据准确。</w:t>
      </w:r>
    </w:p>
    <w:p>
      <w:pPr>
        <w:pStyle w:val="16"/>
        <w:numPr>
          <w:ilvl w:val="0"/>
          <w:numId w:val="2"/>
        </w:numPr>
        <w:ind w:firstLineChars="0"/>
        <w:rPr>
          <w:rFonts w:hint="eastAsia"/>
        </w:rPr>
      </w:pPr>
      <w:r>
        <w:t>该仪器可测量电压，电流，</w:t>
      </w:r>
      <w:r>
        <w:rPr>
          <w:rFonts w:hint="eastAsia"/>
        </w:rPr>
        <w:t>功率，频率等</w:t>
      </w:r>
      <w:r>
        <w:t>。</w:t>
      </w:r>
    </w:p>
    <w:p>
      <w:pPr>
        <w:pStyle w:val="16"/>
        <w:numPr>
          <w:ilvl w:val="0"/>
          <w:numId w:val="2"/>
        </w:numPr>
        <w:ind w:firstLineChars="0"/>
        <w:rPr>
          <w:rFonts w:hint="eastAsia"/>
        </w:rPr>
      </w:pPr>
      <w:r>
        <w:rPr>
          <w:rFonts w:hint="eastAsia"/>
        </w:rPr>
        <w:t>单机测量电压、电流范围宽，支持外接CT、PT进一步扩展测量范围</w:t>
      </w:r>
      <w:r>
        <w:t>。</w:t>
      </w:r>
    </w:p>
    <w:p>
      <w:pPr>
        <w:pStyle w:val="16"/>
        <w:numPr>
          <w:ilvl w:val="0"/>
          <w:numId w:val="2"/>
        </w:numPr>
        <w:ind w:firstLineChars="0"/>
        <w:rPr>
          <w:rFonts w:hint="eastAsia"/>
        </w:rPr>
      </w:pPr>
      <w:r>
        <w:t>内置不掉电存储器，可长期存储测量数据，仪器自带打印机。</w:t>
      </w:r>
    </w:p>
    <w:p>
      <w:pPr>
        <w:pStyle w:val="16"/>
        <w:numPr>
          <w:ilvl w:val="0"/>
          <w:numId w:val="2"/>
        </w:numPr>
        <w:ind w:firstLineChars="0"/>
        <w:rPr>
          <w:rFonts w:hint="eastAsia"/>
        </w:rPr>
      </w:pPr>
      <w:r>
        <w:rPr>
          <w:rFonts w:hint="eastAsia"/>
        </w:rPr>
        <w:t>测试数据可导入计算机，方便进一步分析或存储。</w:t>
      </w:r>
    </w:p>
    <w:p>
      <w:pPr>
        <w:pStyle w:val="16"/>
        <w:numPr>
          <w:ilvl w:val="0"/>
          <w:numId w:val="2"/>
        </w:numPr>
        <w:ind w:firstLineChars="0"/>
        <w:rPr>
          <w:rFonts w:hint="eastAsia"/>
        </w:rPr>
      </w:pPr>
      <w:r>
        <w:t>全部中文菜单及操作提示，操作简单直观。</w:t>
      </w:r>
    </w:p>
    <w:p>
      <w:pPr>
        <w:pStyle w:val="16"/>
        <w:numPr>
          <w:ilvl w:val="0"/>
          <w:numId w:val="2"/>
        </w:numPr>
        <w:ind w:firstLineChars="0"/>
      </w:pPr>
      <w:r>
        <w:rPr>
          <w:rFonts w:hint="eastAsia"/>
        </w:rPr>
        <w:t>透反式大屏幕</w:t>
      </w:r>
      <w:r>
        <w:t>液晶</w:t>
      </w:r>
      <w:r>
        <w:rPr>
          <w:rFonts w:hint="eastAsia"/>
        </w:rPr>
        <w:t>，</w:t>
      </w:r>
      <w:r>
        <w:t>在太阳直射下可清晰显示。</w:t>
      </w:r>
    </w:p>
    <w:p>
      <w:pPr>
        <w:pStyle w:val="3"/>
      </w:pPr>
      <w:bookmarkStart w:id="4" w:name="_Toc249085597"/>
      <w:bookmarkStart w:id="5" w:name="_Toc249085904"/>
      <w:bookmarkStart w:id="6" w:name="_Toc252460274"/>
      <w:bookmarkStart w:id="7" w:name="_Toc410077184"/>
      <w:r>
        <w:t>二、主要技术指标及使用条件</w:t>
      </w:r>
      <w:bookmarkEnd w:id="4"/>
      <w:bookmarkEnd w:id="5"/>
      <w:bookmarkEnd w:id="6"/>
      <w:bookmarkEnd w:id="7"/>
    </w:p>
    <w:p>
      <w:pPr>
        <w:pStyle w:val="16"/>
        <w:numPr>
          <w:ilvl w:val="0"/>
          <w:numId w:val="3"/>
        </w:numPr>
        <w:ind w:firstLineChars="0"/>
      </w:pPr>
      <w:r>
        <w:t xml:space="preserve">测量精度：电压，电流： 0.2级     </w:t>
      </w:r>
    </w:p>
    <w:p>
      <w:pPr>
        <w:pStyle w:val="16"/>
        <w:ind w:left="420" w:firstLine="420"/>
        <w:rPr>
          <w:rFonts w:hint="eastAsia"/>
        </w:rPr>
      </w:pPr>
      <w:r>
        <w:t>功率 ： COSφ&gt;0.1: 0．5级；COSφ≤0.1:1．0级</w:t>
      </w:r>
    </w:p>
    <w:p>
      <w:pPr>
        <w:pStyle w:val="16"/>
        <w:ind w:firstLine="420"/>
        <w:rPr>
          <w:rFonts w:hint="eastAsia"/>
        </w:rPr>
      </w:pPr>
      <w:r>
        <w:rPr>
          <w:rFonts w:hint="eastAsia"/>
        </w:rPr>
        <w:tab/>
      </w:r>
      <w:r>
        <w:rPr>
          <w:rFonts w:hint="eastAsia"/>
        </w:rPr>
        <w:t>阻抗：</w:t>
      </w:r>
      <w:r>
        <w:t>COSφ&gt;0.1: 0．5级；COSφ≤0.1:1．0级</w:t>
      </w:r>
    </w:p>
    <w:p>
      <w:pPr>
        <w:pStyle w:val="16"/>
        <w:numPr>
          <w:ilvl w:val="0"/>
          <w:numId w:val="3"/>
        </w:numPr>
        <w:ind w:firstLineChars="0"/>
        <w:rPr>
          <w:rFonts w:hint="eastAsia"/>
        </w:rPr>
      </w:pPr>
      <w:r>
        <w:t>电压测量范围： AC  </w:t>
      </w:r>
      <w:r>
        <w:rPr>
          <w:rFonts w:hint="eastAsia"/>
        </w:rPr>
        <w:t>3</w:t>
      </w:r>
      <w:r>
        <w:t>V～</w:t>
      </w:r>
      <w:r>
        <w:rPr>
          <w:rFonts w:hint="eastAsia"/>
        </w:rPr>
        <w:t>3</w:t>
      </w:r>
      <w:r>
        <w:t>00V</w:t>
      </w:r>
    </w:p>
    <w:p>
      <w:pPr>
        <w:pStyle w:val="16"/>
        <w:numPr>
          <w:ilvl w:val="0"/>
          <w:numId w:val="3"/>
        </w:numPr>
        <w:ind w:firstLineChars="0"/>
        <w:rPr>
          <w:rFonts w:hint="eastAsia"/>
        </w:rPr>
      </w:pPr>
      <w:r>
        <w:rPr>
          <w:rFonts w:hint="eastAsia"/>
        </w:rPr>
        <w:t>内部电源输出范围：电压0~250V，电流0~10A</w:t>
      </w:r>
    </w:p>
    <w:p>
      <w:pPr>
        <w:pStyle w:val="16"/>
        <w:numPr>
          <w:ilvl w:val="0"/>
          <w:numId w:val="3"/>
        </w:numPr>
        <w:ind w:firstLineChars="0"/>
        <w:rPr>
          <w:rFonts w:hint="eastAsia"/>
        </w:rPr>
      </w:pPr>
      <w:r>
        <w:t>电流测量范围： AC  0.</w:t>
      </w:r>
      <w:r>
        <w:rPr>
          <w:rFonts w:hint="eastAsia"/>
        </w:rPr>
        <w:t>2</w:t>
      </w:r>
      <w:r>
        <w:t>A～</w:t>
      </w:r>
      <w:r>
        <w:rPr>
          <w:rFonts w:hint="eastAsia"/>
        </w:rPr>
        <w:t>2</w:t>
      </w:r>
      <w:r>
        <w:t>0A</w:t>
      </w:r>
    </w:p>
    <w:p>
      <w:pPr>
        <w:pStyle w:val="16"/>
        <w:numPr>
          <w:ilvl w:val="0"/>
          <w:numId w:val="3"/>
        </w:numPr>
        <w:ind w:firstLineChars="0"/>
        <w:rPr>
          <w:rFonts w:hint="eastAsia"/>
        </w:rPr>
      </w:pPr>
      <w:r>
        <w:t>工作温度：     -10℃～50℃</w:t>
      </w:r>
    </w:p>
    <w:p>
      <w:pPr>
        <w:pStyle w:val="16"/>
        <w:numPr>
          <w:ilvl w:val="0"/>
          <w:numId w:val="3"/>
        </w:numPr>
        <w:ind w:firstLineChars="0"/>
        <w:rPr>
          <w:rFonts w:hint="eastAsia"/>
        </w:rPr>
      </w:pPr>
      <w:r>
        <w:t>工作湿度：     0～80%</w:t>
      </w:r>
    </w:p>
    <w:p>
      <w:pPr>
        <w:pStyle w:val="16"/>
        <w:numPr>
          <w:ilvl w:val="0"/>
          <w:numId w:val="3"/>
        </w:numPr>
        <w:ind w:firstLineChars="0"/>
        <w:rPr>
          <w:rFonts w:hint="eastAsia"/>
        </w:rPr>
      </w:pPr>
      <w:r>
        <w:t>工作电源：     AC220V±10﹪　50Hz±1Hz</w:t>
      </w:r>
    </w:p>
    <w:p>
      <w:pPr>
        <w:pStyle w:val="16"/>
        <w:numPr>
          <w:ilvl w:val="0"/>
          <w:numId w:val="3"/>
        </w:numPr>
        <w:ind w:firstLineChars="0"/>
        <w:rPr>
          <w:rFonts w:hint="eastAsia"/>
        </w:rPr>
      </w:pPr>
      <w:r>
        <w:rPr>
          <w:rFonts w:hint="eastAsia"/>
        </w:rPr>
        <w:t>外</w:t>
      </w:r>
      <w:r>
        <w:t>形尺寸：     360mm×220mm×150mm</w:t>
      </w:r>
    </w:p>
    <w:p>
      <w:pPr>
        <w:pStyle w:val="16"/>
        <w:numPr>
          <w:ilvl w:val="0"/>
          <w:numId w:val="3"/>
        </w:numPr>
        <w:ind w:firstLineChars="0"/>
      </w:pPr>
      <w:r>
        <w:t>仪器重量：     5Kg</w:t>
      </w:r>
    </w:p>
    <w:p>
      <w:pPr>
        <w:pStyle w:val="3"/>
        <w:rPr>
          <w:rFonts w:hint="eastAsia"/>
        </w:rPr>
      </w:pPr>
      <w:bookmarkStart w:id="8" w:name="_Toc249085598"/>
      <w:bookmarkStart w:id="9" w:name="_Toc249085905"/>
      <w:bookmarkStart w:id="10" w:name="_Toc252460275"/>
      <w:bookmarkStart w:id="11" w:name="_Toc410077185"/>
      <w:r>
        <w:t>三、面板</w:t>
      </w:r>
      <w:r>
        <w:rPr>
          <w:rFonts w:hint="eastAsia"/>
        </w:rPr>
        <w:t>背板</w:t>
      </w:r>
      <w:r>
        <w:t>功能介绍</w:t>
      </w:r>
      <w:bookmarkEnd w:id="8"/>
      <w:bookmarkEnd w:id="9"/>
      <w:bookmarkEnd w:id="10"/>
      <w:bookmarkEnd w:id="11"/>
    </w:p>
    <w:p>
      <w:pPr>
        <w:pStyle w:val="4"/>
        <w:ind w:left="0" w:leftChars="0"/>
        <w:jc w:val="center"/>
        <w:rPr>
          <w:rFonts w:hint="eastAsia" w:eastAsia="宋体"/>
          <w:lang w:eastAsia="zh-CN"/>
        </w:rPr>
      </w:pPr>
      <w:r>
        <w:rPr>
          <w:rFonts w:hint="eastAsia" w:eastAsia="宋体"/>
          <w:lang w:eastAsia="zh-CN"/>
        </w:rPr>
        <w:drawing>
          <wp:inline distT="0" distB="0" distL="114300" distR="114300">
            <wp:extent cx="4652010" cy="3762375"/>
            <wp:effectExtent l="0" t="0" r="15240" b="9525"/>
            <wp:docPr id="1" name="图片 1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1"/>
                    <pic:cNvPicPr>
                      <a:picLocks noChangeAspect="1"/>
                    </pic:cNvPicPr>
                  </pic:nvPicPr>
                  <pic:blipFill>
                    <a:blip r:embed="rId17"/>
                    <a:stretch>
                      <a:fillRect/>
                    </a:stretch>
                  </pic:blipFill>
                  <pic:spPr>
                    <a:xfrm>
                      <a:off x="0" y="0"/>
                      <a:ext cx="4652010" cy="3762375"/>
                    </a:xfrm>
                    <a:prstGeom prst="rect">
                      <a:avLst/>
                    </a:prstGeom>
                    <a:noFill/>
                    <a:ln w="9525">
                      <a:noFill/>
                    </a:ln>
                  </pic:spPr>
                </pic:pic>
              </a:graphicData>
            </a:graphic>
          </wp:inline>
        </w:drawing>
      </w:r>
    </w:p>
    <w:p>
      <w:pPr>
        <w:pStyle w:val="4"/>
        <w:jc w:val="center"/>
        <w:rPr>
          <w:rFonts w:hint="eastAsia"/>
        </w:rPr>
      </w:pPr>
      <w:r>
        <w:rPr>
          <w:rFonts w:hint="eastAsia"/>
        </w:rPr>
        <w:t>图1 面板图</w:t>
      </w:r>
    </w:p>
    <w:p>
      <w:pPr>
        <w:spacing w:line="360" w:lineRule="auto"/>
        <w:ind w:left="840"/>
        <w:rPr>
          <w:rFonts w:hint="eastAsia"/>
        </w:rPr>
      </w:pPr>
      <w:r>
        <w:rPr>
          <w:rFonts w:hint="eastAsia"/>
        </w:rPr>
        <w:t>上排从左到右依次为：</w:t>
      </w:r>
    </w:p>
    <w:p>
      <w:pPr>
        <w:numPr>
          <w:ilvl w:val="0"/>
          <w:numId w:val="4"/>
        </w:numPr>
        <w:spacing w:line="360" w:lineRule="auto"/>
        <w:rPr>
          <w:rFonts w:hint="eastAsia"/>
        </w:rPr>
      </w:pPr>
      <w:r>
        <w:rPr>
          <w:rFonts w:hint="eastAsia"/>
        </w:rPr>
        <w:t>接地柱；</w:t>
      </w:r>
    </w:p>
    <w:p>
      <w:pPr>
        <w:numPr>
          <w:ilvl w:val="0"/>
          <w:numId w:val="4"/>
        </w:numPr>
        <w:spacing w:line="360" w:lineRule="auto"/>
        <w:rPr>
          <w:rFonts w:hint="eastAsia"/>
        </w:rPr>
      </w:pPr>
      <w:r>
        <w:rPr>
          <w:rFonts w:hint="eastAsia"/>
        </w:rPr>
        <w:t>通讯串口；</w:t>
      </w:r>
    </w:p>
    <w:p>
      <w:pPr>
        <w:numPr>
          <w:ilvl w:val="0"/>
          <w:numId w:val="4"/>
        </w:numPr>
        <w:spacing w:line="360" w:lineRule="auto"/>
        <w:rPr>
          <w:rFonts w:hint="eastAsia"/>
        </w:rPr>
      </w:pPr>
      <w:r>
        <w:rPr>
          <w:rFonts w:hint="eastAsia"/>
        </w:rPr>
        <w:t>打印机；</w:t>
      </w:r>
    </w:p>
    <w:p>
      <w:pPr>
        <w:numPr>
          <w:ilvl w:val="0"/>
          <w:numId w:val="4"/>
        </w:numPr>
        <w:spacing w:line="360" w:lineRule="auto"/>
        <w:rPr>
          <w:rFonts w:hint="eastAsia"/>
        </w:rPr>
      </w:pPr>
      <w:r>
        <w:rPr>
          <w:rFonts w:hint="eastAsia"/>
        </w:rPr>
        <w:t>电流输出接线柱；</w:t>
      </w:r>
    </w:p>
    <w:p>
      <w:pPr>
        <w:numPr>
          <w:ilvl w:val="0"/>
          <w:numId w:val="4"/>
        </w:numPr>
        <w:spacing w:line="360" w:lineRule="auto"/>
        <w:rPr>
          <w:rFonts w:hint="eastAsia"/>
        </w:rPr>
      </w:pPr>
      <w:r>
        <w:rPr>
          <w:rFonts w:hint="eastAsia"/>
        </w:rPr>
        <w:t>电压测量接线组；</w:t>
      </w:r>
    </w:p>
    <w:p>
      <w:pPr>
        <w:spacing w:line="360" w:lineRule="auto"/>
        <w:ind w:left="840"/>
        <w:rPr>
          <w:rFonts w:hint="eastAsia"/>
        </w:rPr>
      </w:pPr>
      <w:r>
        <w:rPr>
          <w:rFonts w:hint="eastAsia"/>
        </w:rPr>
        <w:t>背板从左到右依次为：</w:t>
      </w:r>
    </w:p>
    <w:p>
      <w:pPr>
        <w:numPr>
          <w:ilvl w:val="0"/>
          <w:numId w:val="5"/>
        </w:numPr>
        <w:spacing w:line="360" w:lineRule="auto"/>
        <w:rPr>
          <w:rFonts w:hint="eastAsia"/>
        </w:rPr>
      </w:pPr>
      <w:r>
        <w:rPr>
          <w:rFonts w:hint="eastAsia"/>
        </w:rPr>
        <w:t>电源插座；</w:t>
      </w:r>
    </w:p>
    <w:p>
      <w:pPr>
        <w:numPr>
          <w:ilvl w:val="0"/>
          <w:numId w:val="5"/>
        </w:numPr>
        <w:spacing w:line="360" w:lineRule="auto"/>
        <w:rPr>
          <w:rFonts w:hint="eastAsia"/>
        </w:rPr>
      </w:pPr>
      <w:r>
        <w:rPr>
          <w:rFonts w:hint="eastAsia"/>
        </w:rPr>
        <w:t>电源开关；</w:t>
      </w:r>
    </w:p>
    <w:p>
      <w:pPr>
        <w:numPr>
          <w:ilvl w:val="0"/>
          <w:numId w:val="5"/>
        </w:numPr>
        <w:spacing w:line="360" w:lineRule="auto"/>
        <w:rPr>
          <w:rFonts w:hint="eastAsia"/>
        </w:rPr>
      </w:pPr>
      <w:r>
        <w:rPr>
          <w:rFonts w:hint="eastAsia"/>
        </w:rPr>
        <w:t>液晶屏；</w:t>
      </w:r>
    </w:p>
    <w:p>
      <w:pPr>
        <w:numPr>
          <w:ilvl w:val="0"/>
          <w:numId w:val="5"/>
        </w:numPr>
        <w:spacing w:line="360" w:lineRule="auto"/>
        <w:rPr>
          <w:rFonts w:hint="eastAsia"/>
        </w:rPr>
      </w:pPr>
      <w:r>
        <w:rPr>
          <w:rFonts w:hint="eastAsia"/>
        </w:rPr>
        <w:t>键盘；</w:t>
      </w:r>
    </w:p>
    <w:p>
      <w:pPr>
        <w:pStyle w:val="3"/>
        <w:rPr>
          <w:rFonts w:hint="eastAsia"/>
        </w:rPr>
      </w:pPr>
      <w:bookmarkStart w:id="12" w:name="_Toc249085599"/>
      <w:bookmarkStart w:id="13" w:name="_Toc249085906"/>
      <w:bookmarkStart w:id="14" w:name="_Toc252460276"/>
      <w:bookmarkStart w:id="15" w:name="_Toc410077186"/>
      <w:r>
        <w:rPr>
          <w:rFonts w:hint="eastAsia"/>
        </w:rPr>
        <w:t>四、操作说明</w:t>
      </w:r>
      <w:bookmarkEnd w:id="12"/>
      <w:bookmarkEnd w:id="13"/>
      <w:bookmarkEnd w:id="14"/>
      <w:bookmarkEnd w:id="15"/>
    </w:p>
    <w:p>
      <w:pPr>
        <w:pStyle w:val="5"/>
        <w:numPr>
          <w:ilvl w:val="0"/>
          <w:numId w:val="6"/>
        </w:numPr>
        <w:rPr>
          <w:rFonts w:hint="eastAsia"/>
        </w:rPr>
      </w:pPr>
      <w:bookmarkStart w:id="16" w:name="_Toc249085600"/>
      <w:bookmarkStart w:id="17" w:name="_Toc249085907"/>
      <w:bookmarkStart w:id="18" w:name="_Toc252460277"/>
      <w:bookmarkStart w:id="19" w:name="_Toc410077187"/>
      <w:r>
        <w:rPr>
          <w:rFonts w:hint="eastAsia"/>
        </w:rPr>
        <w:t>键盘使用方法</w:t>
      </w:r>
      <w:bookmarkEnd w:id="16"/>
      <w:bookmarkEnd w:id="17"/>
      <w:bookmarkEnd w:id="18"/>
      <w:bookmarkEnd w:id="19"/>
    </w:p>
    <w:p>
      <w:pPr>
        <w:pStyle w:val="16"/>
        <w:ind w:firstLine="420"/>
        <w:rPr>
          <w:rFonts w:hint="eastAsia"/>
        </w:rPr>
      </w:pPr>
      <w:r>
        <w:rPr>
          <w:rFonts w:hint="eastAsia"/>
        </w:rPr>
        <w:t>“OK”键选择当前的输入，“取消”可以消除刚才的错误输入，“</w:t>
      </w:r>
      <w:r>
        <w:rPr>
          <w:rFonts w:hint="eastAsia" w:ascii="宋体" w:hAnsi="宋体"/>
        </w:rPr>
        <w:t>↑</w:t>
      </w:r>
      <w:r>
        <w:rPr>
          <w:rFonts w:hint="eastAsia"/>
        </w:rPr>
        <w:t>”“</w:t>
      </w:r>
      <w:r>
        <w:rPr>
          <w:rFonts w:hint="eastAsia" w:ascii="宋体" w:hAnsi="宋体"/>
        </w:rPr>
        <w:t>↓</w:t>
      </w:r>
      <w:r>
        <w:rPr>
          <w:rFonts w:hint="eastAsia"/>
        </w:rPr>
        <w:t>”“</w:t>
      </w:r>
      <w:r>
        <w:rPr>
          <w:rFonts w:hint="eastAsia" w:ascii="宋体" w:hAnsi="宋体"/>
        </w:rPr>
        <w:t>←</w:t>
      </w:r>
      <w:r>
        <w:rPr>
          <w:rFonts w:hint="eastAsia"/>
        </w:rPr>
        <w:t>”“</w:t>
      </w:r>
      <w:r>
        <w:rPr>
          <w:rFonts w:hint="eastAsia" w:ascii="宋体" w:hAnsi="宋体"/>
        </w:rPr>
        <w:t>→</w:t>
      </w:r>
      <w:r>
        <w:rPr>
          <w:rFonts w:hint="eastAsia"/>
        </w:rPr>
        <w:t>”则可以方便的实现光标的移动。“切换”键为备用键。键盘的下方为0~9的数据键，在数据输入时，通过这些数字键可以方便的输入数据。</w:t>
      </w:r>
    </w:p>
    <w:p>
      <w:pPr>
        <w:pStyle w:val="5"/>
        <w:numPr>
          <w:ilvl w:val="0"/>
          <w:numId w:val="6"/>
        </w:numPr>
        <w:rPr>
          <w:rFonts w:hint="eastAsia"/>
        </w:rPr>
      </w:pPr>
      <w:bookmarkStart w:id="20" w:name="_Toc249085601"/>
      <w:bookmarkStart w:id="21" w:name="_Toc249085908"/>
      <w:bookmarkStart w:id="22" w:name="_Toc252460278"/>
      <w:bookmarkStart w:id="23" w:name="_Toc410077188"/>
      <w:r>
        <w:rPr>
          <w:rFonts w:hint="eastAsia"/>
        </w:rPr>
        <w:t>主界面介绍</w:t>
      </w:r>
      <w:bookmarkEnd w:id="20"/>
      <w:bookmarkEnd w:id="21"/>
      <w:bookmarkEnd w:id="22"/>
      <w:bookmarkEnd w:id="23"/>
    </w:p>
    <w:p>
      <w:pPr>
        <w:jc w:val="center"/>
        <w:rPr>
          <w:rFonts w:hint="eastAsia"/>
        </w:rPr>
      </w:pPr>
      <w:bookmarkStart w:id="24" w:name="_Toc249085602"/>
      <w:bookmarkStart w:id="25" w:name="_Toc249085909"/>
      <w:bookmarkStart w:id="26" w:name="_Toc252460279"/>
      <w:r>
        <w:object>
          <v:shape id="_x0000_i1035" o:spt="75" type="#_x0000_t75" style="height:229.5pt;width:342.4pt;" o:ole="t" filled="f" o:preferrelative="t" stroked="f" coordsize="21600,21600">
            <v:path/>
            <v:fill on="f" alignshape="1" focussize="0,0"/>
            <v:stroke on="f"/>
            <v:imagedata r:id="rId19" o:title=""/>
            <o:lock v:ext="edit" aspectratio="t"/>
            <w10:wrap type="none"/>
            <w10:anchorlock/>
          </v:shape>
          <o:OLEObject Type="Embed" ProgID="Visio.Drawing.11" ShapeID="_x0000_i1035" DrawAspect="Content" ObjectID="_1468075727" r:id="rId18">
            <o:LockedField>false</o:LockedField>
          </o:OLEObject>
        </w:object>
      </w:r>
    </w:p>
    <w:p>
      <w:pPr>
        <w:jc w:val="center"/>
        <w:rPr>
          <w:rFonts w:hint="eastAsia"/>
        </w:rPr>
      </w:pPr>
      <w:r>
        <w:rPr>
          <w:rFonts w:hint="eastAsia"/>
        </w:rPr>
        <w:t>图2 开机主界面</w:t>
      </w:r>
    </w:p>
    <w:p>
      <w:pPr>
        <w:pStyle w:val="16"/>
        <w:ind w:firstLine="420"/>
        <w:rPr>
          <w:rFonts w:hint="eastAsia"/>
        </w:rPr>
      </w:pPr>
    </w:p>
    <w:p>
      <w:pPr>
        <w:pStyle w:val="16"/>
        <w:numPr>
          <w:ilvl w:val="1"/>
          <w:numId w:val="6"/>
        </w:numPr>
        <w:ind w:firstLineChars="0"/>
        <w:rPr>
          <w:rFonts w:hint="eastAsia"/>
        </w:rPr>
      </w:pPr>
      <w:r>
        <w:rPr>
          <w:rFonts w:hint="eastAsia"/>
        </w:rPr>
        <w:t>测试：测试三相和单相变压器的短路阻抗以及变压器的零序阻抗；</w:t>
      </w:r>
    </w:p>
    <w:p>
      <w:pPr>
        <w:pStyle w:val="16"/>
        <w:numPr>
          <w:ilvl w:val="1"/>
          <w:numId w:val="6"/>
        </w:numPr>
        <w:ind w:firstLineChars="0"/>
        <w:rPr>
          <w:rFonts w:hint="eastAsia"/>
        </w:rPr>
      </w:pPr>
      <w:r>
        <w:rPr>
          <w:rFonts w:hint="eastAsia"/>
        </w:rPr>
        <w:t>数据浏览：对存储的数据进行浏览，删除等管理。</w:t>
      </w:r>
    </w:p>
    <w:p>
      <w:pPr>
        <w:pStyle w:val="16"/>
        <w:numPr>
          <w:ilvl w:val="1"/>
          <w:numId w:val="6"/>
        </w:numPr>
        <w:ind w:firstLineChars="0"/>
        <w:rPr>
          <w:rFonts w:hint="eastAsia"/>
        </w:rPr>
      </w:pPr>
      <w:r>
        <w:rPr>
          <w:rFonts w:hint="eastAsia"/>
        </w:rPr>
        <w:t>系统设置：设置当前的系统时间。</w:t>
      </w:r>
    </w:p>
    <w:p>
      <w:pPr>
        <w:pStyle w:val="16"/>
        <w:numPr>
          <w:ilvl w:val="1"/>
          <w:numId w:val="6"/>
        </w:numPr>
        <w:ind w:firstLineChars="0"/>
        <w:rPr>
          <w:rFonts w:hint="eastAsia"/>
        </w:rPr>
      </w:pPr>
      <w:r>
        <w:rPr>
          <w:rFonts w:hint="eastAsia"/>
        </w:rPr>
        <w:t>厂家设置：该功能为厂家生产调试用。</w:t>
      </w:r>
    </w:p>
    <w:p>
      <w:pPr>
        <w:pStyle w:val="16"/>
        <w:ind w:left="780" w:firstLine="0" w:firstLineChars="0"/>
        <w:rPr>
          <w:rFonts w:hint="eastAsia"/>
        </w:rPr>
      </w:pPr>
    </w:p>
    <w:p>
      <w:pPr>
        <w:pStyle w:val="5"/>
        <w:numPr>
          <w:ilvl w:val="0"/>
          <w:numId w:val="6"/>
        </w:numPr>
        <w:rPr>
          <w:rFonts w:hint="eastAsia"/>
        </w:rPr>
      </w:pPr>
      <w:bookmarkStart w:id="27" w:name="_Toc410077189"/>
      <w:r>
        <w:rPr>
          <w:rFonts w:hint="eastAsia"/>
        </w:rPr>
        <w:t>短路阻抗试验</w:t>
      </w:r>
      <w:bookmarkEnd w:id="24"/>
      <w:bookmarkEnd w:id="25"/>
      <w:bookmarkEnd w:id="26"/>
      <w:bookmarkEnd w:id="27"/>
    </w:p>
    <w:p>
      <w:pPr>
        <w:pStyle w:val="16"/>
        <w:ind w:firstLine="420"/>
        <w:rPr>
          <w:rFonts w:hint="eastAsia"/>
        </w:rPr>
      </w:pPr>
      <w:r>
        <w:rPr>
          <w:rFonts w:hint="eastAsia"/>
        </w:rPr>
        <w:t>按后面的接线图正确连接调压器（使用外部电源）、本测试仪、被试变压器，当使用外部电源是在给调压器通电之前确保调压器的处于零位。</w:t>
      </w:r>
    </w:p>
    <w:p>
      <w:pPr>
        <w:pStyle w:val="16"/>
        <w:ind w:firstLine="420"/>
        <w:jc w:val="center"/>
        <w:rPr>
          <w:rFonts w:hint="eastAsia"/>
        </w:rPr>
      </w:pPr>
      <w:r>
        <w:rPr>
          <w:rFonts w:hint="eastAsia"/>
        </w:rPr>
        <w:drawing>
          <wp:inline distT="0" distB="0" distL="114300" distR="114300">
            <wp:extent cx="3343910" cy="2534285"/>
            <wp:effectExtent l="0" t="0" r="8890" b="18415"/>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20"/>
                    <a:stretch>
                      <a:fillRect/>
                    </a:stretch>
                  </pic:blipFill>
                  <pic:spPr>
                    <a:xfrm>
                      <a:off x="0" y="0"/>
                      <a:ext cx="3343910" cy="2534285"/>
                    </a:xfrm>
                    <a:prstGeom prst="rect">
                      <a:avLst/>
                    </a:prstGeom>
                    <a:noFill/>
                    <a:ln w="9525">
                      <a:noFill/>
                    </a:ln>
                  </pic:spPr>
                </pic:pic>
              </a:graphicData>
            </a:graphic>
          </wp:inline>
        </w:drawing>
      </w:r>
    </w:p>
    <w:p>
      <w:pPr>
        <w:pStyle w:val="16"/>
        <w:ind w:firstLine="420"/>
        <w:jc w:val="center"/>
        <w:rPr>
          <w:rFonts w:hint="eastAsia"/>
        </w:rPr>
      </w:pPr>
      <w:r>
        <w:rPr>
          <w:rFonts w:hint="eastAsia"/>
        </w:rPr>
        <w:t>图3 三相变压器参数设置界面</w:t>
      </w:r>
    </w:p>
    <w:p>
      <w:pPr>
        <w:pStyle w:val="16"/>
        <w:ind w:firstLine="420"/>
        <w:jc w:val="center"/>
        <w:rPr>
          <w:rFonts w:hint="eastAsia"/>
        </w:rPr>
      </w:pPr>
      <w:r>
        <w:rPr>
          <w:rFonts w:hint="eastAsia"/>
        </w:rPr>
        <w:drawing>
          <wp:inline distT="0" distB="0" distL="114300" distR="114300">
            <wp:extent cx="3333115" cy="2542540"/>
            <wp:effectExtent l="0" t="0" r="635"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1"/>
                    <a:stretch>
                      <a:fillRect/>
                    </a:stretch>
                  </pic:blipFill>
                  <pic:spPr>
                    <a:xfrm>
                      <a:off x="0" y="0"/>
                      <a:ext cx="3333115" cy="2542540"/>
                    </a:xfrm>
                    <a:prstGeom prst="rect">
                      <a:avLst/>
                    </a:prstGeom>
                    <a:noFill/>
                    <a:ln w="9525">
                      <a:noFill/>
                    </a:ln>
                  </pic:spPr>
                </pic:pic>
              </a:graphicData>
            </a:graphic>
          </wp:inline>
        </w:drawing>
      </w:r>
    </w:p>
    <w:p>
      <w:pPr>
        <w:pStyle w:val="16"/>
        <w:ind w:firstLine="420"/>
        <w:jc w:val="center"/>
        <w:rPr>
          <w:rFonts w:hint="eastAsia"/>
        </w:rPr>
      </w:pPr>
      <w:r>
        <w:rPr>
          <w:rFonts w:hint="eastAsia"/>
        </w:rPr>
        <w:t>图4 单相变压器参数设置界面</w:t>
      </w:r>
    </w:p>
    <w:p>
      <w:pPr>
        <w:pStyle w:val="16"/>
        <w:ind w:firstLine="420"/>
        <w:rPr>
          <w:rFonts w:hint="eastAsia"/>
        </w:rPr>
      </w:pPr>
      <w:r>
        <w:rPr>
          <w:rFonts w:hint="eastAsia"/>
        </w:rPr>
        <w:t>在主界面中选择三相变压器将进入图3三相变压器参数设置界面，在主界面中选择单相变压器讲进入图4单相变压器参数设置界面，参数设置界面的参数意义如下：</w:t>
      </w:r>
    </w:p>
    <w:p>
      <w:pPr>
        <w:pStyle w:val="16"/>
        <w:ind w:firstLine="420"/>
        <w:rPr>
          <w:rFonts w:hint="eastAsia"/>
        </w:rPr>
      </w:pPr>
      <w:r>
        <w:rPr>
          <w:rFonts w:hint="eastAsia"/>
        </w:rPr>
        <w:t>试品编号：被试变压器编号，该编号打印输出，便于记录管理；</w:t>
      </w:r>
    </w:p>
    <w:p>
      <w:pPr>
        <w:pStyle w:val="16"/>
        <w:ind w:firstLine="420"/>
        <w:rPr>
          <w:rFonts w:hint="eastAsia"/>
        </w:rPr>
      </w:pPr>
      <w:r>
        <w:t>额定容量</w:t>
      </w:r>
      <w:r>
        <w:rPr>
          <w:rFonts w:hint="eastAsia"/>
        </w:rPr>
        <w:t>：</w:t>
      </w:r>
      <w:r>
        <w:t>指变压器的</w:t>
      </w:r>
      <w:r>
        <w:rPr>
          <w:rFonts w:hint="eastAsia"/>
        </w:rPr>
        <w:t>标称</w:t>
      </w:r>
      <w:r>
        <w:t>容量；</w:t>
      </w:r>
    </w:p>
    <w:p>
      <w:pPr>
        <w:pStyle w:val="16"/>
        <w:ind w:firstLine="420"/>
        <w:rPr>
          <w:rFonts w:hint="eastAsia"/>
        </w:rPr>
      </w:pPr>
      <w:r>
        <w:t>分接电压</w:t>
      </w:r>
      <w:r>
        <w:rPr>
          <w:rFonts w:hint="eastAsia"/>
        </w:rPr>
        <w:t>：</w:t>
      </w:r>
      <w:r>
        <w:t>是指加压绕组所在的分接电压；</w:t>
      </w:r>
    </w:p>
    <w:p>
      <w:pPr>
        <w:pStyle w:val="16"/>
        <w:ind w:left="420" w:firstLine="0" w:firstLineChars="0"/>
        <w:rPr>
          <w:rFonts w:hint="eastAsia"/>
        </w:rPr>
      </w:pPr>
      <w:r>
        <w:t>设定电流</w:t>
      </w:r>
      <w:r>
        <w:rPr>
          <w:rFonts w:hint="eastAsia"/>
        </w:rPr>
        <w:t>：</w:t>
      </w:r>
      <w:r>
        <w:t>是指</w:t>
      </w:r>
      <w:r>
        <w:rPr>
          <w:rFonts w:hint="eastAsia"/>
        </w:rPr>
        <w:t>预备在该电流点记录结果，</w:t>
      </w:r>
      <w:r>
        <w:t>在</w:t>
      </w:r>
      <w:r>
        <w:rPr>
          <w:rFonts w:hint="eastAsia"/>
        </w:rPr>
        <w:t>升压测试时，当电流接近该设定电流时，仪器提示“接近设定电流”，同时蜂鸣器开始报警，此时应停止升压。</w:t>
      </w:r>
    </w:p>
    <w:p>
      <w:pPr>
        <w:pStyle w:val="16"/>
        <w:ind w:firstLine="420"/>
        <w:rPr>
          <w:rFonts w:hint="eastAsia"/>
        </w:rPr>
      </w:pPr>
      <w:r>
        <w:rPr>
          <w:rFonts w:hint="eastAsia"/>
        </w:rPr>
        <w:t>加压侧联结：三相变压器施加电压侧的联结组方式，变压器的铭牌上标注有该信息。</w:t>
      </w:r>
    </w:p>
    <w:p>
      <w:pPr>
        <w:pStyle w:val="16"/>
        <w:ind w:firstLine="420"/>
        <w:rPr>
          <w:rFonts w:hint="eastAsia"/>
        </w:rPr>
      </w:pPr>
      <w:r>
        <w:t>其中额定容量，分接电压为必须准确设置项，</w:t>
      </w:r>
      <w:r>
        <w:rPr>
          <w:rFonts w:hint="eastAsia"/>
        </w:rPr>
        <w:t>对于三相变压器也必须正确设置被试变压器的联结组方式。</w:t>
      </w:r>
    </w:p>
    <w:p>
      <w:pPr>
        <w:pStyle w:val="16"/>
        <w:ind w:firstLine="420"/>
        <w:rPr>
          <w:rFonts w:hint="eastAsia"/>
        </w:rPr>
      </w:pPr>
      <w:r>
        <w:rPr>
          <w:rFonts w:hint="eastAsia"/>
        </w:rPr>
        <w:t>参数设置完成后，按开始试验将进入实时测量模式，图5与图6分别为三相变压器与单相变压器的试验测量界面。</w:t>
      </w:r>
    </w:p>
    <w:p>
      <w:pPr>
        <w:pStyle w:val="16"/>
        <w:ind w:firstLine="420"/>
        <w:jc w:val="center"/>
        <w:rPr>
          <w:rFonts w:hint="eastAsia"/>
        </w:rPr>
      </w:pPr>
      <w:r>
        <w:rPr>
          <w:rFonts w:hint="eastAsia"/>
        </w:rPr>
        <w:drawing>
          <wp:inline distT="0" distB="0" distL="114300" distR="114300">
            <wp:extent cx="3221355" cy="2453640"/>
            <wp:effectExtent l="0" t="0" r="17145" b="38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2"/>
                    <a:stretch>
                      <a:fillRect/>
                    </a:stretch>
                  </pic:blipFill>
                  <pic:spPr>
                    <a:xfrm>
                      <a:off x="0" y="0"/>
                      <a:ext cx="3221355" cy="2453640"/>
                    </a:xfrm>
                    <a:prstGeom prst="rect">
                      <a:avLst/>
                    </a:prstGeom>
                    <a:noFill/>
                    <a:ln w="9525">
                      <a:noFill/>
                    </a:ln>
                  </pic:spPr>
                </pic:pic>
              </a:graphicData>
            </a:graphic>
          </wp:inline>
        </w:drawing>
      </w:r>
    </w:p>
    <w:p>
      <w:pPr>
        <w:pStyle w:val="16"/>
        <w:ind w:firstLine="420"/>
        <w:jc w:val="center"/>
        <w:rPr>
          <w:rFonts w:hint="eastAsia"/>
        </w:rPr>
      </w:pPr>
      <w:r>
        <w:rPr>
          <w:rFonts w:hint="eastAsia"/>
        </w:rPr>
        <w:t>图5  三相变压器测试界面</w:t>
      </w:r>
    </w:p>
    <w:p>
      <w:pPr>
        <w:pStyle w:val="16"/>
        <w:ind w:firstLine="420"/>
        <w:jc w:val="center"/>
        <w:rPr>
          <w:rFonts w:hint="eastAsia"/>
        </w:rPr>
      </w:pPr>
      <w:r>
        <w:drawing>
          <wp:inline distT="0" distB="0" distL="114300" distR="114300">
            <wp:extent cx="3172460" cy="2402205"/>
            <wp:effectExtent l="0" t="0" r="8890" b="1714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23"/>
                    <a:stretch>
                      <a:fillRect/>
                    </a:stretch>
                  </pic:blipFill>
                  <pic:spPr>
                    <a:xfrm>
                      <a:off x="0" y="0"/>
                      <a:ext cx="3172460" cy="2402205"/>
                    </a:xfrm>
                    <a:prstGeom prst="rect">
                      <a:avLst/>
                    </a:prstGeom>
                    <a:noFill/>
                    <a:ln w="9525">
                      <a:noFill/>
                    </a:ln>
                  </pic:spPr>
                </pic:pic>
              </a:graphicData>
            </a:graphic>
          </wp:inline>
        </w:drawing>
      </w:r>
    </w:p>
    <w:p>
      <w:pPr>
        <w:pStyle w:val="16"/>
        <w:ind w:firstLine="420"/>
        <w:jc w:val="center"/>
        <w:rPr>
          <w:rFonts w:hint="eastAsia"/>
        </w:rPr>
      </w:pPr>
      <w:r>
        <w:rPr>
          <w:rFonts w:hint="eastAsia"/>
        </w:rPr>
        <w:t>图6 单相变压器测试界面</w:t>
      </w:r>
    </w:p>
    <w:p>
      <w:pPr>
        <w:pStyle w:val="16"/>
        <w:ind w:firstLine="420"/>
        <w:rPr>
          <w:rFonts w:hint="eastAsia"/>
          <w:szCs w:val="24"/>
        </w:rPr>
      </w:pPr>
      <w:r>
        <w:rPr>
          <w:rFonts w:hint="eastAsia"/>
        </w:rPr>
        <w:t>使用外部电源时需手动用调压器加压，测试界面的上半部分实时显示当前的电压、电流值，</w:t>
      </w:r>
      <w:r>
        <w:rPr>
          <w:rFonts w:hint="eastAsia"/>
          <w:szCs w:val="24"/>
        </w:rPr>
        <w:t>当电流接近设定的试验电流时应放慢调压速度，对于单相变压器当达到预定电流后会有声音提示并自动锁定当前结果显示如图6所示的单相测试结果界面。</w:t>
      </w:r>
    </w:p>
    <w:p>
      <w:pPr>
        <w:pStyle w:val="16"/>
        <w:ind w:firstLine="420"/>
        <w:jc w:val="center"/>
        <w:rPr>
          <w:rFonts w:hint="eastAsia"/>
        </w:rPr>
      </w:pPr>
      <w:r>
        <w:drawing>
          <wp:inline distT="0" distB="0" distL="114300" distR="114300">
            <wp:extent cx="3342005" cy="2520315"/>
            <wp:effectExtent l="0" t="0" r="10795" b="1333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24"/>
                    <a:stretch>
                      <a:fillRect/>
                    </a:stretch>
                  </pic:blipFill>
                  <pic:spPr>
                    <a:xfrm>
                      <a:off x="0" y="0"/>
                      <a:ext cx="3342005" cy="2520315"/>
                    </a:xfrm>
                    <a:prstGeom prst="rect">
                      <a:avLst/>
                    </a:prstGeom>
                    <a:noFill/>
                    <a:ln w="9525">
                      <a:noFill/>
                    </a:ln>
                  </pic:spPr>
                </pic:pic>
              </a:graphicData>
            </a:graphic>
          </wp:inline>
        </w:drawing>
      </w:r>
    </w:p>
    <w:p>
      <w:pPr>
        <w:pStyle w:val="16"/>
        <w:ind w:firstLine="420"/>
        <w:jc w:val="center"/>
        <w:rPr>
          <w:rFonts w:hint="eastAsia"/>
          <w:szCs w:val="24"/>
        </w:rPr>
      </w:pPr>
      <w:r>
        <w:rPr>
          <w:rFonts w:hint="eastAsia"/>
        </w:rPr>
        <w:t>图7 切换相界面</w:t>
      </w:r>
    </w:p>
    <w:p>
      <w:pPr>
        <w:pStyle w:val="16"/>
        <w:ind w:firstLine="420"/>
        <w:rPr>
          <w:rFonts w:hint="eastAsia"/>
          <w:szCs w:val="24"/>
        </w:rPr>
      </w:pPr>
      <w:r>
        <w:rPr>
          <w:rFonts w:hint="eastAsia"/>
          <w:szCs w:val="24"/>
        </w:rPr>
        <w:t>对于三相变压器，需要分别对AB、BC、CA绕组进行测量并记录三次的测量结果，例如当AB相结果锁定测试完成后会显示如图7所示的切换相的提示，此时应降压然后根据接线图连接BC相，继续升压测试，三次测量尽可能使施加的电流一致。三次测量中仪器不能关机、不能退出三相测试界面。屏幕的下方提示有当前仪器测试的相。当最后一向测试完成后会显示如图8所示的测量完成提示，然后应当降压当电压降到安全电压后一起会自动显示如图9所示的测试结果界面。</w:t>
      </w:r>
    </w:p>
    <w:p>
      <w:pPr>
        <w:pStyle w:val="16"/>
        <w:ind w:firstLine="420"/>
        <w:rPr>
          <w:rFonts w:hint="eastAsia"/>
          <w:szCs w:val="24"/>
        </w:rPr>
      </w:pPr>
      <w:r>
        <w:rPr>
          <w:rFonts w:hint="eastAsia"/>
          <w:szCs w:val="24"/>
        </w:rPr>
        <w:t>如果使用的是内部电源测试单相或者三相变压器时都不需要手动升压,仪器会自动升压测试，然后自动循环测试三次即可显示如图9所示的测试结果界面</w:t>
      </w:r>
    </w:p>
    <w:p>
      <w:pPr>
        <w:pStyle w:val="16"/>
        <w:ind w:firstLine="420"/>
        <w:jc w:val="center"/>
        <w:rPr>
          <w:rFonts w:hint="eastAsia"/>
          <w:szCs w:val="24"/>
        </w:rPr>
      </w:pPr>
      <w:r>
        <w:rPr>
          <w:rFonts w:hint="eastAsia"/>
          <w:szCs w:val="24"/>
        </w:rPr>
        <w:drawing>
          <wp:inline distT="0" distB="0" distL="114300" distR="114300">
            <wp:extent cx="3634105" cy="2519045"/>
            <wp:effectExtent l="0" t="0" r="4445" b="1460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5"/>
                    <a:stretch>
                      <a:fillRect/>
                    </a:stretch>
                  </pic:blipFill>
                  <pic:spPr>
                    <a:xfrm>
                      <a:off x="0" y="0"/>
                      <a:ext cx="3634105" cy="2519045"/>
                    </a:xfrm>
                    <a:prstGeom prst="rect">
                      <a:avLst/>
                    </a:prstGeom>
                    <a:noFill/>
                    <a:ln w="9525">
                      <a:noFill/>
                    </a:ln>
                  </pic:spPr>
                </pic:pic>
              </a:graphicData>
            </a:graphic>
          </wp:inline>
        </w:drawing>
      </w:r>
    </w:p>
    <w:p>
      <w:pPr>
        <w:pStyle w:val="16"/>
        <w:ind w:firstLine="420"/>
        <w:jc w:val="center"/>
        <w:rPr>
          <w:rFonts w:hint="eastAsia"/>
          <w:szCs w:val="24"/>
        </w:rPr>
      </w:pPr>
      <w:r>
        <w:rPr>
          <w:rFonts w:hint="eastAsia"/>
          <w:szCs w:val="24"/>
        </w:rPr>
        <w:t>图8 测试完成界面提示</w:t>
      </w:r>
    </w:p>
    <w:p>
      <w:pPr>
        <w:pStyle w:val="16"/>
        <w:ind w:firstLine="420"/>
        <w:rPr>
          <w:rFonts w:hint="eastAsia"/>
          <w:szCs w:val="24"/>
        </w:rPr>
      </w:pPr>
      <w:r>
        <w:rPr>
          <w:rFonts w:hint="eastAsia"/>
          <w:szCs w:val="24"/>
        </w:rPr>
        <w:t>三相变压器的三相测量完成后，仪器自动显示计算后的短路阻抗测量结果，如图9。</w:t>
      </w:r>
    </w:p>
    <w:p>
      <w:pPr>
        <w:pStyle w:val="16"/>
        <w:ind w:firstLine="420"/>
        <w:jc w:val="center"/>
        <w:rPr>
          <w:rFonts w:hint="eastAsia"/>
        </w:rPr>
      </w:pPr>
      <w:r>
        <w:drawing>
          <wp:inline distT="0" distB="0" distL="114300" distR="114300">
            <wp:extent cx="3638550" cy="2762250"/>
            <wp:effectExtent l="0" t="0" r="0" b="0"/>
            <wp:docPr id="8" name="图片 13" descr="3XNYUM9Z`9[I`L8E43U1V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descr="3XNYUM9Z`9[I`L8E43U1VNU"/>
                    <pic:cNvPicPr>
                      <a:picLocks noChangeAspect="1"/>
                    </pic:cNvPicPr>
                  </pic:nvPicPr>
                  <pic:blipFill>
                    <a:blip r:embed="rId26"/>
                    <a:stretch>
                      <a:fillRect/>
                    </a:stretch>
                  </pic:blipFill>
                  <pic:spPr>
                    <a:xfrm>
                      <a:off x="0" y="0"/>
                      <a:ext cx="3638550" cy="2762250"/>
                    </a:xfrm>
                    <a:prstGeom prst="rect">
                      <a:avLst/>
                    </a:prstGeom>
                    <a:noFill/>
                    <a:ln w="9525">
                      <a:noFill/>
                    </a:ln>
                  </pic:spPr>
                </pic:pic>
              </a:graphicData>
            </a:graphic>
          </wp:inline>
        </w:drawing>
      </w:r>
    </w:p>
    <w:p>
      <w:pPr>
        <w:pStyle w:val="16"/>
        <w:ind w:firstLine="420"/>
        <w:jc w:val="center"/>
        <w:rPr>
          <w:rFonts w:hint="eastAsia"/>
        </w:rPr>
      </w:pPr>
      <w:r>
        <w:rPr>
          <w:rFonts w:hint="eastAsia"/>
        </w:rPr>
        <w:t>图9 阻抗测试结果界面</w:t>
      </w:r>
    </w:p>
    <w:p>
      <w:pPr>
        <w:pStyle w:val="16"/>
        <w:ind w:firstLine="420"/>
        <w:rPr>
          <w:rFonts w:hint="eastAsia"/>
        </w:rPr>
      </w:pPr>
      <w:r>
        <w:rPr>
          <w:rFonts w:hint="eastAsia"/>
          <w:szCs w:val="24"/>
        </w:rPr>
        <w:t>在测试结果界面中（单相结果见图6，三相结果见图9）：U（V）为记录的试验电压，单位V；I（A）为记录的试验电流，单位为A；f（Hz）为记录的试验频率，单位为Hz；P（W）为记录的实测功率，单位为W；Zke（%）为折算到额定电流时的短路阻抗电压百分比；Zk（</w:t>
      </w:r>
      <w:r>
        <w:rPr>
          <w:rFonts w:hint="eastAsia" w:ascii="宋体" w:hAnsi="宋体"/>
          <w:szCs w:val="24"/>
        </w:rPr>
        <w:t>Ω</w:t>
      </w:r>
      <w:r>
        <w:rPr>
          <w:rFonts w:hint="eastAsia"/>
          <w:szCs w:val="24"/>
        </w:rPr>
        <w:t>）为各相的短路阻抗，单位为</w:t>
      </w:r>
      <w:r>
        <w:rPr>
          <w:rFonts w:hint="eastAsia" w:ascii="宋体" w:hAnsi="宋体"/>
          <w:szCs w:val="24"/>
        </w:rPr>
        <w:t>Ω；</w:t>
      </w:r>
      <w:r>
        <w:rPr>
          <w:rFonts w:hint="eastAsia"/>
          <w:szCs w:val="24"/>
        </w:rPr>
        <w:t>Xk（</w:t>
      </w:r>
      <w:r>
        <w:rPr>
          <w:rFonts w:hint="eastAsia" w:ascii="宋体" w:hAnsi="宋体"/>
          <w:szCs w:val="24"/>
        </w:rPr>
        <w:t>Ω</w:t>
      </w:r>
      <w:r>
        <w:rPr>
          <w:rFonts w:hint="eastAsia"/>
          <w:szCs w:val="24"/>
        </w:rPr>
        <w:t>）为各相的电抗，单位为</w:t>
      </w:r>
      <w:r>
        <w:rPr>
          <w:rFonts w:hint="eastAsia" w:ascii="宋体" w:hAnsi="宋体"/>
          <w:szCs w:val="24"/>
        </w:rPr>
        <w:t>Ω；</w:t>
      </w:r>
      <w:r>
        <w:rPr>
          <w:rFonts w:hint="eastAsia"/>
          <w:szCs w:val="24"/>
        </w:rPr>
        <w:t>Lk（mH）为各相的漏电感，单位mH。</w:t>
      </w:r>
    </w:p>
    <w:p>
      <w:pPr>
        <w:pStyle w:val="5"/>
        <w:rPr>
          <w:rFonts w:hint="eastAsia"/>
        </w:rPr>
      </w:pPr>
      <w:bookmarkStart w:id="28" w:name="_Toc252460280"/>
      <w:bookmarkStart w:id="29" w:name="_Toc410077190"/>
      <w:r>
        <w:rPr>
          <w:rFonts w:hint="eastAsia"/>
        </w:rPr>
        <w:t>4、数据浏览</w:t>
      </w:r>
      <w:bookmarkEnd w:id="28"/>
      <w:bookmarkEnd w:id="29"/>
    </w:p>
    <w:p>
      <w:pPr>
        <w:pStyle w:val="16"/>
        <w:ind w:firstLine="420"/>
        <w:jc w:val="center"/>
        <w:rPr>
          <w:rFonts w:hint="eastAsia"/>
        </w:rPr>
      </w:pPr>
      <w:r>
        <w:drawing>
          <wp:inline distT="0" distB="0" distL="114300" distR="114300">
            <wp:extent cx="3321050" cy="2519045"/>
            <wp:effectExtent l="0" t="0" r="12700" b="14605"/>
            <wp:docPr id="9" name="图片 14" descr="4DW%~JBTQX3(Y~T~DEC46J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4DW%~JBTQX3(Y~T~DEC46J6"/>
                    <pic:cNvPicPr>
                      <a:picLocks noChangeAspect="1"/>
                    </pic:cNvPicPr>
                  </pic:nvPicPr>
                  <pic:blipFill>
                    <a:blip r:embed="rId27"/>
                    <a:stretch>
                      <a:fillRect/>
                    </a:stretch>
                  </pic:blipFill>
                  <pic:spPr>
                    <a:xfrm>
                      <a:off x="0" y="0"/>
                      <a:ext cx="3321050" cy="2519045"/>
                    </a:xfrm>
                    <a:prstGeom prst="rect">
                      <a:avLst/>
                    </a:prstGeom>
                    <a:noFill/>
                    <a:ln w="9525">
                      <a:noFill/>
                    </a:ln>
                  </pic:spPr>
                </pic:pic>
              </a:graphicData>
            </a:graphic>
          </wp:inline>
        </w:drawing>
      </w:r>
    </w:p>
    <w:p>
      <w:pPr>
        <w:pStyle w:val="16"/>
        <w:ind w:firstLine="420"/>
        <w:jc w:val="center"/>
        <w:rPr>
          <w:rFonts w:hint="eastAsia"/>
        </w:rPr>
      </w:pPr>
      <w:r>
        <w:rPr>
          <w:rFonts w:hint="eastAsia"/>
        </w:rPr>
        <w:t>图10 数据浏览界面</w:t>
      </w:r>
    </w:p>
    <w:p>
      <w:pPr>
        <w:pStyle w:val="16"/>
        <w:ind w:firstLine="420"/>
        <w:rPr>
          <w:rFonts w:hint="eastAsia"/>
          <w:szCs w:val="24"/>
        </w:rPr>
      </w:pPr>
      <w:r>
        <w:rPr>
          <w:rFonts w:hint="eastAsia"/>
          <w:szCs w:val="24"/>
        </w:rPr>
        <w:t>在主界面中选择数据浏览将显示历史试验记录，如图10。在该界面下可以浏览前后的记录或者删除当前记录。</w:t>
      </w:r>
    </w:p>
    <w:p>
      <w:pPr>
        <w:pStyle w:val="5"/>
        <w:rPr>
          <w:rFonts w:hint="eastAsia"/>
        </w:rPr>
      </w:pPr>
      <w:bookmarkStart w:id="30" w:name="_Toc249085603"/>
      <w:bookmarkStart w:id="31" w:name="_Toc249085910"/>
      <w:bookmarkStart w:id="32" w:name="_Toc252460281"/>
      <w:bookmarkStart w:id="33" w:name="_Toc410077191"/>
      <w:r>
        <w:rPr>
          <w:rFonts w:hint="eastAsia"/>
        </w:rPr>
        <w:t>5、系统设置</w:t>
      </w:r>
      <w:bookmarkEnd w:id="30"/>
      <w:bookmarkEnd w:id="31"/>
      <w:bookmarkEnd w:id="32"/>
      <w:bookmarkEnd w:id="33"/>
    </w:p>
    <w:p>
      <w:pPr>
        <w:pStyle w:val="16"/>
        <w:ind w:firstLine="420"/>
        <w:rPr>
          <w:rFonts w:hint="eastAsia"/>
          <w:szCs w:val="24"/>
        </w:rPr>
      </w:pPr>
      <w:r>
        <w:rPr>
          <w:rFonts w:hint="eastAsia"/>
          <w:szCs w:val="24"/>
        </w:rPr>
        <w:t>系统设置界面用来设置系统时钟和内部电源测试时的升压速度，界面如图11所示：</w:t>
      </w:r>
    </w:p>
    <w:p>
      <w:pPr>
        <w:pStyle w:val="16"/>
        <w:ind w:firstLine="420"/>
        <w:jc w:val="center"/>
        <w:rPr>
          <w:rFonts w:hint="eastAsia"/>
        </w:rPr>
      </w:pPr>
      <w:r>
        <w:drawing>
          <wp:inline distT="0" distB="0" distL="114300" distR="114300">
            <wp:extent cx="3658870" cy="2667000"/>
            <wp:effectExtent l="0" t="0" r="17780"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28"/>
                    <a:stretch>
                      <a:fillRect/>
                    </a:stretch>
                  </pic:blipFill>
                  <pic:spPr>
                    <a:xfrm>
                      <a:off x="0" y="0"/>
                      <a:ext cx="3658870" cy="2667000"/>
                    </a:xfrm>
                    <a:prstGeom prst="rect">
                      <a:avLst/>
                    </a:prstGeom>
                    <a:noFill/>
                    <a:ln w="9525">
                      <a:noFill/>
                    </a:ln>
                  </pic:spPr>
                </pic:pic>
              </a:graphicData>
            </a:graphic>
          </wp:inline>
        </w:drawing>
      </w:r>
    </w:p>
    <w:p>
      <w:pPr>
        <w:pStyle w:val="16"/>
        <w:ind w:firstLine="420"/>
        <w:jc w:val="center"/>
        <w:rPr>
          <w:rFonts w:hint="eastAsia"/>
        </w:rPr>
      </w:pPr>
      <w:r>
        <w:rPr>
          <w:rFonts w:hint="eastAsia"/>
        </w:rPr>
        <w:t>图11 系统设置界面</w:t>
      </w:r>
    </w:p>
    <w:p>
      <w:pPr>
        <w:pStyle w:val="5"/>
        <w:rPr>
          <w:rFonts w:hint="eastAsia"/>
        </w:rPr>
      </w:pPr>
      <w:bookmarkStart w:id="34" w:name="_Toc410077192"/>
      <w:r>
        <w:rPr>
          <w:rFonts w:hint="eastAsia"/>
        </w:rPr>
        <w:t>6、零序阻抗试验</w:t>
      </w:r>
      <w:bookmarkEnd w:id="34"/>
    </w:p>
    <w:p>
      <w:pPr>
        <w:ind w:firstLine="420" w:firstLineChars="200"/>
        <w:rPr>
          <w:rFonts w:hint="eastAsia"/>
        </w:rPr>
      </w:pPr>
      <w:r>
        <w:rPr>
          <w:rFonts w:hint="eastAsia"/>
        </w:rPr>
        <w:t>按照接线图连接测试仪和变压器，主界面中选者“测量”，类型中选择“零序阻抗”即可进图如下图所示的零序阻抗测试设置界面：</w:t>
      </w:r>
    </w:p>
    <w:p>
      <w:pPr>
        <w:ind w:firstLine="420" w:firstLineChars="200"/>
        <w:jc w:val="center"/>
        <w:rPr>
          <w:rFonts w:hint="eastAsia"/>
        </w:rPr>
      </w:pPr>
      <w:r>
        <w:rPr>
          <w:rFonts w:hint="eastAsia"/>
        </w:rPr>
        <w:drawing>
          <wp:inline distT="0" distB="0" distL="114300" distR="114300">
            <wp:extent cx="3420110" cy="2580640"/>
            <wp:effectExtent l="0" t="0" r="8890" b="1016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29"/>
                    <a:stretch>
                      <a:fillRect/>
                    </a:stretch>
                  </pic:blipFill>
                  <pic:spPr>
                    <a:xfrm>
                      <a:off x="0" y="0"/>
                      <a:ext cx="3420110" cy="2580640"/>
                    </a:xfrm>
                    <a:prstGeom prst="rect">
                      <a:avLst/>
                    </a:prstGeom>
                    <a:noFill/>
                    <a:ln w="9525">
                      <a:noFill/>
                    </a:ln>
                  </pic:spPr>
                </pic:pic>
              </a:graphicData>
            </a:graphic>
          </wp:inline>
        </w:drawing>
      </w:r>
    </w:p>
    <w:p>
      <w:pPr>
        <w:pStyle w:val="16"/>
        <w:ind w:firstLine="420"/>
        <w:jc w:val="center"/>
        <w:rPr>
          <w:rFonts w:hint="eastAsia"/>
        </w:rPr>
      </w:pPr>
      <w:r>
        <w:rPr>
          <w:rFonts w:hint="eastAsia"/>
        </w:rPr>
        <w:t>图12 零序阻抗测试设置界面</w:t>
      </w:r>
    </w:p>
    <w:p>
      <w:pPr>
        <w:pStyle w:val="16"/>
        <w:ind w:firstLine="840" w:firstLineChars="400"/>
        <w:rPr>
          <w:rFonts w:hint="eastAsia"/>
        </w:rPr>
      </w:pPr>
      <w:r>
        <w:rPr>
          <w:rFonts w:hint="eastAsia"/>
        </w:rPr>
        <w:t>设置内容项参照单相短路阻抗测试，摄氏完毕后开始试验即可进入零序阻抗测试界面，当前界面中仪器会自动升压至设置电流然后返回结果。</w:t>
      </w:r>
    </w:p>
    <w:p>
      <w:pPr>
        <w:pStyle w:val="16"/>
        <w:ind w:firstLine="420"/>
        <w:jc w:val="center"/>
        <w:rPr>
          <w:rFonts w:hint="eastAsia"/>
        </w:rPr>
      </w:pPr>
      <w:r>
        <w:rPr>
          <w:rFonts w:hint="eastAsia"/>
        </w:rPr>
        <w:drawing>
          <wp:inline distT="0" distB="0" distL="114300" distR="114300">
            <wp:extent cx="3382010" cy="2542540"/>
            <wp:effectExtent l="0" t="0" r="8890" b="1016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30"/>
                    <a:stretch>
                      <a:fillRect/>
                    </a:stretch>
                  </pic:blipFill>
                  <pic:spPr>
                    <a:xfrm>
                      <a:off x="0" y="0"/>
                      <a:ext cx="3382010" cy="2542540"/>
                    </a:xfrm>
                    <a:prstGeom prst="rect">
                      <a:avLst/>
                    </a:prstGeom>
                    <a:noFill/>
                    <a:ln w="9525">
                      <a:noFill/>
                    </a:ln>
                  </pic:spPr>
                </pic:pic>
              </a:graphicData>
            </a:graphic>
          </wp:inline>
        </w:drawing>
      </w:r>
    </w:p>
    <w:p>
      <w:pPr>
        <w:pStyle w:val="16"/>
        <w:ind w:firstLine="420"/>
        <w:jc w:val="center"/>
        <w:rPr>
          <w:rFonts w:hint="eastAsia"/>
        </w:rPr>
      </w:pPr>
      <w:r>
        <w:rPr>
          <w:rFonts w:hint="eastAsia"/>
        </w:rPr>
        <w:t>图13 零序阻抗测试界面</w:t>
      </w:r>
    </w:p>
    <w:p>
      <w:pPr>
        <w:ind w:firstLine="420" w:firstLineChars="200"/>
        <w:rPr>
          <w:rFonts w:hint="eastAsia"/>
        </w:rPr>
      </w:pPr>
    </w:p>
    <w:p>
      <w:pPr>
        <w:pStyle w:val="16"/>
        <w:ind w:firstLine="420"/>
        <w:jc w:val="center"/>
        <w:rPr>
          <w:rFonts w:hint="eastAsia"/>
        </w:rPr>
      </w:pPr>
    </w:p>
    <w:p>
      <w:pPr>
        <w:pStyle w:val="3"/>
        <w:rPr>
          <w:rFonts w:hint="eastAsia"/>
        </w:rPr>
      </w:pPr>
      <w:bookmarkStart w:id="35" w:name="_Toc249085604"/>
      <w:bookmarkStart w:id="36" w:name="_Toc249085911"/>
      <w:bookmarkStart w:id="37" w:name="_Toc252460282"/>
      <w:bookmarkStart w:id="38" w:name="_Toc410077193"/>
      <w:r>
        <w:rPr>
          <w:rFonts w:hint="eastAsia"/>
        </w:rPr>
        <w:t>五、接线图</w:t>
      </w:r>
      <w:bookmarkEnd w:id="35"/>
      <w:bookmarkEnd w:id="36"/>
      <w:bookmarkEnd w:id="37"/>
      <w:bookmarkEnd w:id="38"/>
    </w:p>
    <w:p>
      <w:pPr>
        <w:pStyle w:val="5"/>
        <w:rPr>
          <w:rFonts w:hint="eastAsia"/>
        </w:rPr>
      </w:pPr>
      <w:bookmarkStart w:id="39" w:name="_Toc410077194"/>
      <w:r>
        <w:rPr>
          <w:rFonts w:hint="eastAsia"/>
        </w:rPr>
        <w:t>1、内部电源测试三相变压器接线图</w:t>
      </w:r>
      <w:bookmarkEnd w:id="39"/>
    </w:p>
    <w:p>
      <w:pPr>
        <w:jc w:val="center"/>
        <w:rPr>
          <w:rFonts w:hint="eastAsia"/>
        </w:rPr>
      </w:pPr>
      <w:r>
        <w:object>
          <v:shape id="_x0000_i1039" o:spt="75" type="#_x0000_t75" style="height:252.4pt;width:272.85pt;" o:ole="t" filled="f" o:preferrelative="t" stroked="f" coordsize="21600,21600">
            <v:path/>
            <v:fill on="f" alignshape="1" focussize="0,0"/>
            <v:stroke on="f"/>
            <v:imagedata r:id="rId32" o:title=""/>
            <o:lock v:ext="edit" aspectratio="t"/>
            <w10:wrap type="none"/>
            <w10:anchorlock/>
          </v:shape>
          <o:OLEObject Type="Embed" ProgID="Visio.Drawing.11" ShapeID="_x0000_i1039" DrawAspect="Content" ObjectID="_1468075728" r:id="rId31">
            <o:LockedField>false</o:LockedField>
          </o:OLEObject>
        </w:object>
      </w:r>
    </w:p>
    <w:p>
      <w:pPr>
        <w:pStyle w:val="5"/>
        <w:rPr>
          <w:rFonts w:hint="eastAsia"/>
        </w:rPr>
      </w:pPr>
      <w:bookmarkStart w:id="40" w:name="_Toc410077195"/>
      <w:r>
        <w:rPr>
          <w:rFonts w:hint="eastAsia"/>
        </w:rPr>
        <w:t>2、内部电源测试单相变压器接线图</w:t>
      </w:r>
      <w:bookmarkEnd w:id="40"/>
    </w:p>
    <w:p>
      <w:pPr>
        <w:jc w:val="center"/>
        <w:rPr>
          <w:rFonts w:hint="eastAsia"/>
        </w:rPr>
      </w:pPr>
      <w:r>
        <w:object>
          <v:shape id="_x0000_i1040" o:spt="75" type="#_x0000_t75" style="height:267.85pt;width:289.55pt;" o:ole="t" filled="f" o:preferrelative="t" stroked="f" coordsize="21600,21600">
            <v:path/>
            <v:fill on="f" alignshape="1" focussize="0,0"/>
            <v:stroke on="f"/>
            <v:imagedata r:id="rId34" o:title=""/>
            <o:lock v:ext="edit" aspectratio="t"/>
            <w10:wrap type="none"/>
            <w10:anchorlock/>
          </v:shape>
          <o:OLEObject Type="Embed" ProgID="Visio.Drawing.11" ShapeID="_x0000_i1040" DrawAspect="Content" ObjectID="_1468075729" r:id="rId33">
            <o:LockedField>false</o:LockedField>
          </o:OLEObject>
        </w:object>
      </w:r>
    </w:p>
    <w:p>
      <w:pPr>
        <w:pStyle w:val="5"/>
        <w:rPr>
          <w:rFonts w:hint="eastAsia"/>
        </w:rPr>
      </w:pPr>
      <w:bookmarkStart w:id="41" w:name="_Toc410077196"/>
      <w:r>
        <w:rPr>
          <w:rFonts w:hint="eastAsia"/>
        </w:rPr>
        <w:t>2、内部电源测试变压器零序阻抗接线图</w:t>
      </w:r>
      <w:bookmarkEnd w:id="41"/>
    </w:p>
    <w:p>
      <w:pPr>
        <w:jc w:val="center"/>
        <w:rPr>
          <w:rFonts w:hint="eastAsia"/>
        </w:rPr>
      </w:pPr>
      <w:r>
        <w:object>
          <v:shape id="_x0000_i1041" o:spt="75" type="#_x0000_t75" style="height:252.4pt;width:272.85pt;" o:ole="t" filled="f" o:preferrelative="t" stroked="f" coordsize="21600,21600">
            <v:path/>
            <v:fill on="f" alignshape="1" focussize="0,0"/>
            <v:stroke on="f"/>
            <v:imagedata r:id="rId36" o:title=""/>
            <o:lock v:ext="edit" aspectratio="t"/>
            <w10:wrap type="none"/>
            <w10:anchorlock/>
          </v:shape>
          <o:OLEObject Type="Embed" ProgID="Visio.Drawing.11" ShapeID="_x0000_i1041" DrawAspect="Content" ObjectID="_1468075730" r:id="rId35">
            <o:LockedField>false</o:LockedField>
          </o:OLEObject>
        </w:object>
      </w:r>
    </w:p>
    <w:p>
      <w:pPr>
        <w:jc w:val="center"/>
        <w:rPr>
          <w:rFonts w:hint="eastAsia"/>
        </w:rPr>
      </w:pPr>
    </w:p>
    <w:p>
      <w:pPr>
        <w:pStyle w:val="3"/>
      </w:pPr>
      <w:bookmarkStart w:id="42" w:name="_Toc249085607"/>
      <w:bookmarkStart w:id="43" w:name="_Toc249085914"/>
      <w:bookmarkStart w:id="44" w:name="_Toc252460283"/>
      <w:bookmarkStart w:id="45" w:name="_Toc410077197"/>
    </w:p>
    <w:p>
      <w:pPr>
        <w:pStyle w:val="3"/>
        <w:rPr>
          <w:rFonts w:hint="eastAsia"/>
        </w:rPr>
      </w:pPr>
      <w:r>
        <w:t>六、注意事项</w:t>
      </w:r>
      <w:bookmarkEnd w:id="42"/>
      <w:bookmarkEnd w:id="43"/>
      <w:bookmarkEnd w:id="44"/>
      <w:bookmarkEnd w:id="45"/>
    </w:p>
    <w:p>
      <w:pPr>
        <w:numPr>
          <w:ilvl w:val="0"/>
          <w:numId w:val="7"/>
        </w:numPr>
        <w:spacing w:line="360" w:lineRule="auto"/>
        <w:rPr>
          <w:rFonts w:hint="eastAsia" w:ascii="宋体" w:hAnsi="宋体"/>
          <w:sz w:val="24"/>
        </w:rPr>
      </w:pPr>
      <w:r>
        <w:t>使用仪器请按说明书接线和操作。</w:t>
      </w:r>
    </w:p>
    <w:p>
      <w:pPr>
        <w:numPr>
          <w:ilvl w:val="0"/>
          <w:numId w:val="7"/>
        </w:numPr>
        <w:spacing w:line="360" w:lineRule="auto"/>
        <w:rPr>
          <w:rFonts w:hint="eastAsia"/>
        </w:rPr>
      </w:pPr>
      <w:r>
        <w:t>接地端子应可靠接地。</w:t>
      </w:r>
    </w:p>
    <w:p>
      <w:pPr>
        <w:numPr>
          <w:ilvl w:val="0"/>
          <w:numId w:val="7"/>
        </w:numPr>
        <w:spacing w:line="360" w:lineRule="auto"/>
        <w:rPr>
          <w:rFonts w:hint="eastAsia"/>
        </w:rPr>
      </w:pPr>
      <w:r>
        <w:t>测试前应正确输入相关数据，仪器的内部计算使用输入的额定容量和分接电压。</w:t>
      </w:r>
    </w:p>
    <w:p>
      <w:pPr>
        <w:numPr>
          <w:ilvl w:val="0"/>
          <w:numId w:val="7"/>
        </w:numPr>
        <w:spacing w:line="360" w:lineRule="auto"/>
        <w:rPr>
          <w:rFonts w:hint="eastAsia" w:ascii="宋体" w:hAnsi="宋体"/>
          <w:sz w:val="24"/>
        </w:rPr>
      </w:pPr>
      <w:r>
        <w:t>在进行三相测量时，施加电流尽可能一致。</w:t>
      </w:r>
    </w:p>
    <w:p>
      <w:pPr>
        <w:numPr>
          <w:ilvl w:val="0"/>
          <w:numId w:val="7"/>
        </w:numPr>
        <w:spacing w:line="360" w:lineRule="auto"/>
        <w:rPr>
          <w:rFonts w:hint="eastAsia"/>
        </w:rPr>
      </w:pPr>
      <w:r>
        <w:t>仪器的选择的联结方式应和变压器的实际联结一致</w:t>
      </w:r>
      <w:r>
        <w:rPr>
          <w:rFonts w:hint="eastAsia"/>
        </w:rPr>
        <w:t>。</w:t>
      </w:r>
    </w:p>
    <w:p>
      <w:pPr>
        <w:numPr>
          <w:ilvl w:val="0"/>
          <w:numId w:val="7"/>
        </w:numPr>
        <w:spacing w:line="360" w:lineRule="auto"/>
        <w:rPr>
          <w:rFonts w:hint="eastAsia" w:ascii="宋体" w:hAnsi="宋体"/>
          <w:sz w:val="24"/>
        </w:rPr>
      </w:pPr>
      <w:r>
        <w:t>低压短路线应牢固短接，短接线应不小于25mm</w:t>
      </w:r>
      <w:r>
        <w:rPr>
          <w:vertAlign w:val="superscript"/>
        </w:rPr>
        <w:t>2</w:t>
      </w:r>
      <w:r>
        <w:t>。</w:t>
      </w:r>
    </w:p>
    <w:p>
      <w:pPr>
        <w:numPr>
          <w:ilvl w:val="0"/>
          <w:numId w:val="7"/>
        </w:numPr>
        <w:spacing w:line="360" w:lineRule="auto"/>
        <w:rPr>
          <w:rFonts w:hint="eastAsia"/>
        </w:rPr>
      </w:pPr>
      <w:r>
        <w:t>不允许仪器在超过测量范围的情况下工作。</w:t>
      </w:r>
    </w:p>
    <w:sectPr>
      <w:headerReference r:id="rId10" w:type="default"/>
      <w:footerReference r:id="rId11" w:type="default"/>
      <w:pgSz w:w="11907" w:h="16840"/>
      <w:pgMar w:top="1440" w:right="1134" w:bottom="1440" w:left="1440"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细等线简体">
    <w:altName w:val="宋体"/>
    <w:panose1 w:val="02010601030101010101"/>
    <w:charset w:val="86"/>
    <w:family w:val="auto"/>
    <w:pitch w:val="default"/>
    <w:sig w:usb0="00000001" w:usb1="080E0000" w:usb2="00000010" w:usb3="00000000" w:csb0="00040000" w:csb1="00000000"/>
  </w:font>
  <w:font w:name="仿宋_GB2312">
    <w:altName w:val="仿宋"/>
    <w:panose1 w:val="00000000000000000000"/>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O/RQmDFAQAAbAMAAA4AAAAAAAAAAQAgAAAAHgEAAGRycy9lMm9Eb2MueG1s&#10;UEsFBgAAAAAGAAYAWQEAAFUFA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k1hJIccBAABsAwAADgAAAAAAAAABACAAAAAeAQAAZHJzL2Uyb0RvYy54&#10;bWxQSwUGAAAAAAYABgBZAQAAVw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Bc52nxgEAAGwDAAAOAAAAAAAAAAEAIAAAAB4BAABkcnMvZTJvRG9jLnht&#10;bFBLBQYAAAAABgAGAFkBAABWBQ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10" w:firstLineChars="100"/>
      <w:rPr>
        <w:rFonts w:hint="eastAsia"/>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c1icQxgEAAGwDAAAOAAAAAAAAAAEAIAAAAB4BAABkcnMvZTJvRG9jLnht&#10;bFBLBQYAAAAABgAGAFkBAABWBQ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left" w:pos="2189"/>
        <w:tab w:val="clear" w:pos="4153"/>
      </w:tabs>
      <w:jc w:val="both"/>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hint="eastAsia"/>
      </w:rPr>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33B86286"/>
    <w:multiLevelType w:val="multilevel"/>
    <w:tmpl w:val="33B86286"/>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FF52DFB"/>
    <w:multiLevelType w:val="multilevel"/>
    <w:tmpl w:val="4FF52DF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10D2D2D"/>
    <w:multiLevelType w:val="multilevel"/>
    <w:tmpl w:val="510D2D2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625B02DF"/>
    <w:multiLevelType w:val="multilevel"/>
    <w:tmpl w:val="625B02D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689568D8"/>
    <w:multiLevelType w:val="multilevel"/>
    <w:tmpl w:val="689568D8"/>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71E82CC8"/>
    <w:multiLevelType w:val="multilevel"/>
    <w:tmpl w:val="71E82CC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drawingGridHorizontalSpacing w:val="187"/>
  <w:drawingGridVerticalSpacing w:val="187"/>
  <w:displayHorizontalDrawingGridEvery w:val="1"/>
  <w:displayVerticalDrawingGridEvery w:val="1"/>
  <w:characterSpacingControl w:val="doNotCompress"/>
  <w:hdrShapeDefaults>
    <o:shapelayout v:ext="edit">
      <o:idmap v:ext="edit" data="2"/>
    </o:shapelayout>
  </w:hdrShapeDefaults>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9B"/>
    <w:rsid w:val="00027031"/>
    <w:rsid w:val="000633C7"/>
    <w:rsid w:val="00073D22"/>
    <w:rsid w:val="000B695F"/>
    <w:rsid w:val="000C4A7E"/>
    <w:rsid w:val="000C7ECF"/>
    <w:rsid w:val="0015039B"/>
    <w:rsid w:val="00196CB3"/>
    <w:rsid w:val="001B5281"/>
    <w:rsid w:val="001C5F65"/>
    <w:rsid w:val="001D57F4"/>
    <w:rsid w:val="001E2139"/>
    <w:rsid w:val="00203EDF"/>
    <w:rsid w:val="002045A0"/>
    <w:rsid w:val="002C0439"/>
    <w:rsid w:val="002D6B9E"/>
    <w:rsid w:val="002E59D0"/>
    <w:rsid w:val="002F16F1"/>
    <w:rsid w:val="002F4195"/>
    <w:rsid w:val="002F7AFF"/>
    <w:rsid w:val="00351608"/>
    <w:rsid w:val="003A4C36"/>
    <w:rsid w:val="00464AC3"/>
    <w:rsid w:val="0047160D"/>
    <w:rsid w:val="00473140"/>
    <w:rsid w:val="00474EB2"/>
    <w:rsid w:val="00487D6D"/>
    <w:rsid w:val="004A7488"/>
    <w:rsid w:val="004C5D11"/>
    <w:rsid w:val="004D07C2"/>
    <w:rsid w:val="004D6A70"/>
    <w:rsid w:val="004F511A"/>
    <w:rsid w:val="00514152"/>
    <w:rsid w:val="005561B3"/>
    <w:rsid w:val="00557CD2"/>
    <w:rsid w:val="0057277B"/>
    <w:rsid w:val="00631860"/>
    <w:rsid w:val="006710FB"/>
    <w:rsid w:val="006D17F5"/>
    <w:rsid w:val="006D4767"/>
    <w:rsid w:val="006E59C0"/>
    <w:rsid w:val="006F1D43"/>
    <w:rsid w:val="00712409"/>
    <w:rsid w:val="00772C02"/>
    <w:rsid w:val="008038E4"/>
    <w:rsid w:val="00813BB9"/>
    <w:rsid w:val="00852171"/>
    <w:rsid w:val="008631AB"/>
    <w:rsid w:val="0086631E"/>
    <w:rsid w:val="008854F1"/>
    <w:rsid w:val="00893F23"/>
    <w:rsid w:val="00897EB1"/>
    <w:rsid w:val="008F4F41"/>
    <w:rsid w:val="00936095"/>
    <w:rsid w:val="00936F25"/>
    <w:rsid w:val="00946CC2"/>
    <w:rsid w:val="00986BD0"/>
    <w:rsid w:val="00A35CC8"/>
    <w:rsid w:val="00A41771"/>
    <w:rsid w:val="00AC38DC"/>
    <w:rsid w:val="00B05CF5"/>
    <w:rsid w:val="00B27DDF"/>
    <w:rsid w:val="00B665C6"/>
    <w:rsid w:val="00B7115B"/>
    <w:rsid w:val="00B8330E"/>
    <w:rsid w:val="00BA1E95"/>
    <w:rsid w:val="00BC4245"/>
    <w:rsid w:val="00C0070F"/>
    <w:rsid w:val="00C62B47"/>
    <w:rsid w:val="00C62EDC"/>
    <w:rsid w:val="00C73336"/>
    <w:rsid w:val="00CB3048"/>
    <w:rsid w:val="00CD14D3"/>
    <w:rsid w:val="00CF583F"/>
    <w:rsid w:val="00D16592"/>
    <w:rsid w:val="00D360D3"/>
    <w:rsid w:val="00D6782B"/>
    <w:rsid w:val="00D91E9D"/>
    <w:rsid w:val="00DD7F20"/>
    <w:rsid w:val="00DE5E7A"/>
    <w:rsid w:val="00DF4F53"/>
    <w:rsid w:val="00E24901"/>
    <w:rsid w:val="00E6392B"/>
    <w:rsid w:val="00E869C7"/>
    <w:rsid w:val="00E97587"/>
    <w:rsid w:val="00ED2D79"/>
    <w:rsid w:val="00EF50F5"/>
    <w:rsid w:val="00F53B8D"/>
    <w:rsid w:val="00F5442C"/>
    <w:rsid w:val="00F56032"/>
    <w:rsid w:val="00F600BF"/>
    <w:rsid w:val="00F74921"/>
    <w:rsid w:val="00F914CC"/>
    <w:rsid w:val="0147596D"/>
    <w:rsid w:val="0D0D43D6"/>
    <w:rsid w:val="0D5A76AD"/>
    <w:rsid w:val="1F184C1E"/>
    <w:rsid w:val="38502938"/>
    <w:rsid w:val="410B51C6"/>
    <w:rsid w:val="4ED72230"/>
    <w:rsid w:val="590E7ABD"/>
    <w:rsid w:val="67A9269D"/>
    <w:rsid w:val="68943B26"/>
    <w:rsid w:val="7E477366"/>
    <w:rsid w:val="7EB074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39" w:semiHidden="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name="Normal Indent"/>
    <w:lsdException w:uiPriority="99" w:name="footnote text"/>
    <w:lsdException w:uiPriority="99" w:name="annotation text"/>
    <w:lsdException w:unhideWhenUsed="0" w:uiPriority="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name="Body Text First Indent 2"/>
    <w:lsdException w:uiPriority="99" w:name="Note Heading"/>
    <w:lsdException w:uiPriority="99" w:name="Body Text 2"/>
    <w:lsdException w:uiPriority="99" w:name="Body Text 3"/>
    <w:lsdException w:unhideWhenUsed="0" w:uiPriority="0" w:name="Body Text Indent 2"/>
    <w:lsdException w:uiPriority="99" w:name="Body Text Indent 3"/>
    <w:lsdException w:uiPriority="99" w:name="Block Text"/>
    <w:lsdException w:unhideWhenUsed="0" w:uiPriority="99" w:semiHidden="0" w:name="Hyperlink"/>
    <w:lsdException w:unhideWhenUsed="0" w:uiPriority="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widowControl w:val="0"/>
      <w:spacing w:before="240" w:after="240" w:line="578" w:lineRule="auto"/>
      <w:outlineLvl w:val="0"/>
    </w:pPr>
    <w:rPr>
      <w:rFonts w:ascii="Times New Roman" w:hAnsi="Times New Roman" w:eastAsia="黑体"/>
      <w:b/>
      <w:bCs/>
      <w:kern w:val="44"/>
      <w:sz w:val="32"/>
      <w:szCs w:val="44"/>
    </w:rPr>
  </w:style>
  <w:style w:type="paragraph" w:styleId="3">
    <w:name w:val="heading 2"/>
    <w:basedOn w:val="1"/>
    <w:next w:val="4"/>
    <w:qFormat/>
    <w:uiPriority w:val="0"/>
    <w:pPr>
      <w:keepNext/>
      <w:keepLines/>
      <w:widowControl w:val="0"/>
      <w:spacing w:before="240" w:after="240" w:line="415" w:lineRule="auto"/>
      <w:outlineLvl w:val="1"/>
    </w:pPr>
    <w:rPr>
      <w:rFonts w:ascii="Arial" w:hAnsi="Arial" w:eastAsia="黑体"/>
      <w:b/>
      <w:bCs/>
      <w:kern w:val="2"/>
      <w:sz w:val="28"/>
      <w:szCs w:val="32"/>
    </w:rPr>
  </w:style>
  <w:style w:type="paragraph" w:styleId="5">
    <w:name w:val="heading 3"/>
    <w:basedOn w:val="1"/>
    <w:next w:val="1"/>
    <w:qFormat/>
    <w:uiPriority w:val="0"/>
    <w:pPr>
      <w:keepNext/>
      <w:keepLines/>
      <w:widowControl w:val="0"/>
      <w:spacing w:before="120" w:after="120" w:line="415" w:lineRule="auto"/>
      <w:outlineLvl w:val="2"/>
    </w:pPr>
    <w:rPr>
      <w:rFonts w:ascii="Times New Roman" w:hAnsi="Times New Roman" w:eastAsia="宋体"/>
      <w:b/>
      <w:bCs/>
      <w:kern w:val="2"/>
      <w:sz w:val="28"/>
      <w:szCs w:val="32"/>
    </w:rPr>
  </w:style>
  <w:style w:type="paragraph" w:styleId="6">
    <w:name w:val="heading 4"/>
    <w:basedOn w:val="1"/>
    <w:next w:val="1"/>
    <w:qFormat/>
    <w:uiPriority w:val="0"/>
    <w:pPr>
      <w:keepNext/>
      <w:keepLines/>
      <w:widowControl w:val="0"/>
      <w:spacing w:before="280" w:after="290" w:line="377" w:lineRule="auto"/>
      <w:outlineLvl w:val="3"/>
    </w:pPr>
    <w:rPr>
      <w:rFonts w:ascii="Times New Roman" w:hAnsi="Times New Roman" w:eastAsia="宋体"/>
      <w:b/>
      <w:bCs/>
      <w:kern w:val="2"/>
      <w:sz w:val="21"/>
      <w:szCs w:val="28"/>
    </w:rPr>
  </w:style>
  <w:style w:type="character" w:default="1" w:styleId="23">
    <w:name w:val="Default Paragraph Font"/>
    <w:semiHidden/>
    <w:uiPriority w:val="0"/>
  </w:style>
  <w:style w:type="table" w:default="1" w:styleId="27">
    <w:name w:val="Normal Table"/>
    <w:unhideWhenUsed/>
    <w:uiPriority w:val="99"/>
    <w:tblPr>
      <w:tblStyle w:val="27"/>
      <w:tblLayout w:type="fixed"/>
      <w:tblCellMar>
        <w:top w:w="0" w:type="dxa"/>
        <w:left w:w="108" w:type="dxa"/>
        <w:bottom w:w="0" w:type="dxa"/>
        <w:right w:w="108" w:type="dxa"/>
      </w:tblCellMar>
    </w:tblPr>
  </w:style>
  <w:style w:type="paragraph" w:styleId="4">
    <w:name w:val="Body Text Indent 2"/>
    <w:basedOn w:val="1"/>
    <w:semiHidden/>
    <w:uiPriority w:val="0"/>
    <w:pPr>
      <w:spacing w:after="120" w:line="480" w:lineRule="auto"/>
      <w:ind w:left="420" w:leftChars="200"/>
    </w:pPr>
  </w:style>
  <w:style w:type="paragraph" w:styleId="7">
    <w:name w:val="toc 7"/>
    <w:basedOn w:val="1"/>
    <w:next w:val="1"/>
    <w:semiHidden/>
    <w:uiPriority w:val="0"/>
    <w:pPr>
      <w:jc w:val="left"/>
    </w:pPr>
    <w:rPr>
      <w:sz w:val="22"/>
      <w:szCs w:val="22"/>
    </w:rPr>
  </w:style>
  <w:style w:type="paragraph" w:styleId="8">
    <w:name w:val="Normal Indent"/>
    <w:basedOn w:val="1"/>
    <w:semiHidden/>
    <w:uiPriority w:val="0"/>
    <w:pPr>
      <w:ind w:firstLine="200" w:firstLineChars="200"/>
      <w:jc w:val="left"/>
    </w:pPr>
  </w:style>
  <w:style w:type="paragraph" w:styleId="9">
    <w:name w:val="Body Text"/>
    <w:basedOn w:val="1"/>
    <w:semiHidden/>
    <w:uiPriority w:val="0"/>
  </w:style>
  <w:style w:type="paragraph" w:styleId="10">
    <w:name w:val="Body Text Indent"/>
    <w:basedOn w:val="1"/>
    <w:semiHidden/>
    <w:uiPriority w:val="0"/>
    <w:pPr>
      <w:spacing w:after="120"/>
      <w:ind w:left="420" w:leftChars="200"/>
    </w:pPr>
  </w:style>
  <w:style w:type="paragraph" w:styleId="11">
    <w:name w:val="toc 5"/>
    <w:basedOn w:val="1"/>
    <w:next w:val="1"/>
    <w:semiHidden/>
    <w:uiPriority w:val="0"/>
    <w:pPr>
      <w:jc w:val="left"/>
    </w:pPr>
    <w:rPr>
      <w:sz w:val="22"/>
      <w:szCs w:val="22"/>
    </w:rPr>
  </w:style>
  <w:style w:type="paragraph" w:styleId="12">
    <w:name w:val="toc 3"/>
    <w:basedOn w:val="1"/>
    <w:next w:val="1"/>
    <w:uiPriority w:val="39"/>
    <w:pPr>
      <w:jc w:val="left"/>
    </w:pPr>
    <w:rPr>
      <w:smallCaps/>
      <w:sz w:val="22"/>
      <w:szCs w:val="22"/>
    </w:rPr>
  </w:style>
  <w:style w:type="paragraph" w:styleId="13">
    <w:name w:val="Plain Text"/>
    <w:basedOn w:val="1"/>
    <w:qFormat/>
    <w:uiPriority w:val="0"/>
    <w:rPr>
      <w:rFonts w:ascii="宋体" w:hAnsi="Courier New"/>
    </w:rPr>
  </w:style>
  <w:style w:type="paragraph" w:styleId="14">
    <w:name w:val="toc 8"/>
    <w:basedOn w:val="1"/>
    <w:next w:val="1"/>
    <w:semiHidden/>
    <w:uiPriority w:val="0"/>
    <w:pPr>
      <w:jc w:val="left"/>
    </w:pPr>
    <w:rPr>
      <w:sz w:val="22"/>
      <w:szCs w:val="22"/>
    </w:rPr>
  </w:style>
  <w:style w:type="paragraph" w:styleId="15">
    <w:name w:val="footer"/>
    <w:basedOn w:val="1"/>
    <w:semiHidden/>
    <w:uiPriority w:val="0"/>
    <w:pPr>
      <w:widowControl w:val="0"/>
      <w:tabs>
        <w:tab w:val="center" w:pos="4153"/>
        <w:tab w:val="right" w:pos="8306"/>
      </w:tabs>
      <w:snapToGrid w:val="0"/>
    </w:pPr>
    <w:rPr>
      <w:rFonts w:ascii="Times New Roman" w:hAnsi="Times New Roman" w:eastAsia="宋体"/>
      <w:kern w:val="2"/>
      <w:sz w:val="18"/>
      <w:szCs w:val="18"/>
    </w:rPr>
  </w:style>
  <w:style w:type="paragraph" w:styleId="16">
    <w:name w:val="Body Text First Indent 2"/>
    <w:basedOn w:val="10"/>
    <w:link w:val="28"/>
    <w:semiHidden/>
    <w:uiPriority w:val="0"/>
    <w:pPr>
      <w:spacing w:line="360" w:lineRule="auto"/>
      <w:ind w:left="0" w:leftChars="0" w:firstLine="200" w:firstLineChars="200"/>
    </w:pPr>
    <w:rPr>
      <w:szCs w:val="21"/>
    </w:rPr>
  </w:style>
  <w:style w:type="paragraph" w:styleId="17">
    <w:name w:val="header"/>
    <w:basedOn w:val="1"/>
    <w:semiHidden/>
    <w:uiPriority w:val="0"/>
    <w:pPr>
      <w:widowControl w:val="0"/>
      <w:pBdr>
        <w:bottom w:val="single" w:color="auto" w:sz="6" w:space="1"/>
      </w:pBdr>
      <w:tabs>
        <w:tab w:val="center" w:pos="4153"/>
        <w:tab w:val="right" w:pos="8306"/>
      </w:tabs>
      <w:snapToGrid w:val="0"/>
      <w:jc w:val="center"/>
    </w:pPr>
    <w:rPr>
      <w:rFonts w:ascii="Times New Roman" w:hAnsi="Times New Roman" w:eastAsia="宋体"/>
      <w:kern w:val="2"/>
      <w:sz w:val="18"/>
      <w:szCs w:val="18"/>
    </w:rPr>
  </w:style>
  <w:style w:type="paragraph" w:styleId="18">
    <w:name w:val="toc 1"/>
    <w:basedOn w:val="1"/>
    <w:next w:val="1"/>
    <w:semiHidden/>
    <w:uiPriority w:val="0"/>
    <w:pPr>
      <w:spacing w:before="360" w:after="360"/>
      <w:jc w:val="left"/>
    </w:pPr>
    <w:rPr>
      <w:b/>
      <w:bCs/>
      <w:caps/>
      <w:sz w:val="22"/>
      <w:szCs w:val="22"/>
      <w:u w:val="single"/>
    </w:rPr>
  </w:style>
  <w:style w:type="paragraph" w:styleId="19">
    <w:name w:val="toc 4"/>
    <w:basedOn w:val="1"/>
    <w:next w:val="1"/>
    <w:semiHidden/>
    <w:uiPriority w:val="0"/>
    <w:pPr>
      <w:jc w:val="left"/>
    </w:pPr>
    <w:rPr>
      <w:sz w:val="22"/>
      <w:szCs w:val="22"/>
    </w:rPr>
  </w:style>
  <w:style w:type="paragraph" w:styleId="20">
    <w:name w:val="toc 6"/>
    <w:basedOn w:val="1"/>
    <w:next w:val="1"/>
    <w:semiHidden/>
    <w:uiPriority w:val="0"/>
    <w:pPr>
      <w:jc w:val="left"/>
    </w:pPr>
    <w:rPr>
      <w:sz w:val="22"/>
      <w:szCs w:val="22"/>
    </w:rPr>
  </w:style>
  <w:style w:type="paragraph" w:styleId="21">
    <w:name w:val="toc 2"/>
    <w:basedOn w:val="1"/>
    <w:next w:val="1"/>
    <w:uiPriority w:val="39"/>
    <w:pPr>
      <w:tabs>
        <w:tab w:val="right" w:leader="dot" w:pos="9323"/>
      </w:tabs>
      <w:spacing w:line="360" w:lineRule="auto"/>
      <w:jc w:val="left"/>
    </w:pPr>
    <w:rPr>
      <w:b/>
      <w:bCs/>
      <w:smallCaps/>
      <w:sz w:val="22"/>
      <w:szCs w:val="22"/>
    </w:rPr>
  </w:style>
  <w:style w:type="paragraph" w:styleId="22">
    <w:name w:val="toc 9"/>
    <w:basedOn w:val="1"/>
    <w:next w:val="1"/>
    <w:semiHidden/>
    <w:uiPriority w:val="0"/>
    <w:pPr>
      <w:jc w:val="left"/>
    </w:pPr>
    <w:rPr>
      <w:sz w:val="22"/>
      <w:szCs w:val="22"/>
    </w:rPr>
  </w:style>
  <w:style w:type="character" w:styleId="24">
    <w:name w:val="page number"/>
    <w:basedOn w:val="23"/>
    <w:semiHidden/>
    <w:uiPriority w:val="0"/>
  </w:style>
  <w:style w:type="character" w:styleId="25">
    <w:name w:val="FollowedHyperlink"/>
    <w:semiHidden/>
    <w:uiPriority w:val="0"/>
    <w:rPr>
      <w:color w:val="800080"/>
      <w:u w:val="single"/>
    </w:rPr>
  </w:style>
  <w:style w:type="character" w:styleId="26">
    <w:name w:val="Hyperlink"/>
    <w:uiPriority w:val="99"/>
    <w:rPr>
      <w:color w:val="0000FF"/>
      <w:u w:val="single"/>
    </w:rPr>
  </w:style>
  <w:style w:type="character" w:customStyle="1" w:styleId="28">
    <w:name w:val="正文首行缩进 2 Char"/>
    <w:link w:val="16"/>
    <w:semiHidden/>
    <w:uiPriority w:val="0"/>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8.emf"/><Relationship Id="rId35" Type="http://schemas.openxmlformats.org/officeDocument/2006/relationships/oleObject" Target="embeddings/oleObject6.bin"/><Relationship Id="rId34" Type="http://schemas.openxmlformats.org/officeDocument/2006/relationships/image" Target="media/image17.emf"/><Relationship Id="rId33" Type="http://schemas.openxmlformats.org/officeDocument/2006/relationships/oleObject" Target="embeddings/oleObject5.bin"/><Relationship Id="rId32" Type="http://schemas.openxmlformats.org/officeDocument/2006/relationships/image" Target="media/image16.emf"/><Relationship Id="rId31" Type="http://schemas.openxmlformats.org/officeDocument/2006/relationships/oleObject" Target="embeddings/oleObject4.bin"/><Relationship Id="rId30" Type="http://schemas.openxmlformats.org/officeDocument/2006/relationships/image" Target="media/image15.png"/><Relationship Id="rId3" Type="http://schemas.openxmlformats.org/officeDocument/2006/relationships/header" Target="header1.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jpeg"/><Relationship Id="rId26" Type="http://schemas.openxmlformats.org/officeDocument/2006/relationships/image" Target="media/image11.jpeg"/><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3.bin"/><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oleObject" Target="embeddings/oleObject2.bin"/><Relationship Id="rId14" Type="http://schemas.openxmlformats.org/officeDocument/2006/relationships/image" Target="media/image1.png"/><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40" textRotate="1"/>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ZZ</Company>
  <Pages>15</Pages>
  <Words>841</Words>
  <Characters>4797</Characters>
  <Lines>39</Lines>
  <Paragraphs>11</Paragraphs>
  <TotalTime>26</TotalTime>
  <ScaleCrop>false</ScaleCrop>
  <LinksUpToDate>false</LinksUpToDate>
  <CharactersWithSpaces>5627</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2015-01-27T01:57:00Z</dcterms:created>
  <dc:creator>archer</dc:creator>
  <cp:lastModifiedBy>罗先良</cp:lastModifiedBy>
  <cp:lastPrinted>2010-10-27T07:53:00Z</cp:lastPrinted>
  <dcterms:modified xsi:type="dcterms:W3CDTF">2019-01-15T02:52:17Z</dcterms:modified>
  <dc:title>华电电气 变压器低电压短路阻抗测试仪 HDZK-10A型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